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微软雅黑"/>
          <w:kern w:val="0"/>
          <w:sz w:val="32"/>
          <w:szCs w:val="32"/>
          <w:shd w:val="clear" w:color="auto" w:fill="FFFFFF"/>
          <w:lang w:eastAsia="zh-CN"/>
        </w:rPr>
      </w:pPr>
      <w:r>
        <w:rPr>
          <w:rFonts w:hint="eastAsia" w:ascii="黑体" w:hAnsi="黑体" w:eastAsia="黑体" w:cs="微软雅黑"/>
          <w:kern w:val="0"/>
          <w:sz w:val="32"/>
          <w:szCs w:val="32"/>
          <w:shd w:val="clear" w:color="auto" w:fill="FFFFFF"/>
        </w:rPr>
        <w:t>附件</w:t>
      </w:r>
      <w:r>
        <w:rPr>
          <w:rFonts w:hint="eastAsia" w:ascii="黑体" w:hAnsi="黑体" w:eastAsia="黑体" w:cs="微软雅黑"/>
          <w:kern w:val="0"/>
          <w:sz w:val="32"/>
          <w:szCs w:val="32"/>
          <w:shd w:val="clear" w:color="auto" w:fill="FFFFFF"/>
          <w:lang w:val="en-US" w:eastAsia="zh-CN"/>
        </w:rPr>
        <w:t>3</w:t>
      </w:r>
    </w:p>
    <w:p>
      <w:pPr>
        <w:spacing w:line="560" w:lineRule="exact"/>
        <w:jc w:val="center"/>
        <w:rPr>
          <w:rFonts w:ascii="方正小标宋简体" w:hAnsi="微软雅黑" w:eastAsia="方正小标宋简体" w:cs="微软雅黑"/>
          <w:kern w:val="0"/>
          <w:sz w:val="36"/>
          <w:szCs w:val="44"/>
          <w:shd w:val="clear" w:color="auto" w:fill="FFFFFF"/>
        </w:rPr>
      </w:pPr>
    </w:p>
    <w:p>
      <w:pPr>
        <w:spacing w:line="560" w:lineRule="exact"/>
        <w:jc w:val="center"/>
        <w:rPr>
          <w:rFonts w:hint="default" w:ascii="Times New Roman" w:hAnsi="Times New Roman" w:eastAsia="方正小标宋简体" w:cs="Times New Roman"/>
          <w:kern w:val="0"/>
          <w:sz w:val="44"/>
          <w:szCs w:val="44"/>
          <w:shd w:val="clear" w:color="auto" w:fill="FFFFFF"/>
        </w:rPr>
      </w:pPr>
      <w:r>
        <w:rPr>
          <w:rFonts w:hint="default" w:ascii="Times New Roman" w:hAnsi="Times New Roman" w:eastAsia="方正小标宋简体" w:cs="Times New Roman"/>
          <w:kern w:val="0"/>
          <w:sz w:val="44"/>
          <w:szCs w:val="44"/>
          <w:shd w:val="clear" w:color="auto" w:fill="FFFFFF"/>
        </w:rPr>
        <w:t>2023年“国创计划”</w:t>
      </w:r>
      <w:bookmarkStart w:id="0" w:name="_Hlk69305865"/>
      <w:r>
        <w:rPr>
          <w:rFonts w:hint="default" w:ascii="Times New Roman" w:hAnsi="Times New Roman" w:eastAsia="方正小标宋简体" w:cs="Times New Roman"/>
          <w:kern w:val="0"/>
          <w:sz w:val="44"/>
          <w:szCs w:val="44"/>
          <w:shd w:val="clear" w:color="auto" w:fill="FFFFFF"/>
        </w:rPr>
        <w:t>重点支持领域项目</w:t>
      </w:r>
      <w:bookmarkEnd w:id="0"/>
      <w:r>
        <w:rPr>
          <w:rFonts w:hint="default" w:ascii="Times New Roman" w:hAnsi="Times New Roman" w:eastAsia="方正小标宋简体" w:cs="Times New Roman"/>
          <w:kern w:val="0"/>
          <w:sz w:val="44"/>
          <w:szCs w:val="44"/>
          <w:shd w:val="clear" w:color="auto" w:fill="FFFFFF"/>
        </w:rPr>
        <w:t>指南</w:t>
      </w:r>
    </w:p>
    <w:p>
      <w:pPr>
        <w:spacing w:line="560" w:lineRule="exact"/>
        <w:ind w:firstLine="640" w:firstLineChars="200"/>
        <w:rPr>
          <w:rFonts w:ascii="仿宋" w:hAnsi="仿宋" w:eastAsia="仿宋"/>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一、泛终端芯片及操作系统、重大应用软件的应用开发。</w:t>
      </w:r>
      <w:r>
        <w:rPr>
          <w:rFonts w:hint="eastAsia" w:ascii="仿宋" w:hAnsi="仿宋" w:eastAsia="仿宋"/>
          <w:sz w:val="32"/>
          <w:szCs w:val="32"/>
        </w:rPr>
        <w:t>围绕我国自主研发的芯片，基于国产自主研发的泛终端操作系统，开发框架、编程语言、编译器、编程工具等技术领域，探索在通用计算、人工智能、5G通讯</w:t>
      </w:r>
      <w:bookmarkStart w:id="1" w:name="_GoBack"/>
      <w:bookmarkEnd w:id="1"/>
      <w:r>
        <w:rPr>
          <w:rFonts w:hint="eastAsia" w:ascii="仿宋" w:hAnsi="仿宋" w:eastAsia="仿宋"/>
          <w:sz w:val="32"/>
          <w:szCs w:val="32"/>
        </w:rPr>
        <w:t>、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二、云计算、人工智能和无人驾驶。</w:t>
      </w:r>
      <w:r>
        <w:rPr>
          <w:rFonts w:hint="eastAsia" w:ascii="仿宋" w:hAnsi="仿宋" w:eastAsia="仿宋"/>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AIGC大模型，推进健康、可持续的良性产业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r>
        <w:rPr>
          <w:rFonts w:hint="eastAsia" w:ascii="黑体" w:hAnsi="黑体" w:eastAsia="黑体"/>
          <w:bCs/>
          <w:sz w:val="32"/>
          <w:szCs w:val="32"/>
        </w:rPr>
        <w:t xml:space="preserve">    </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三、新材料及制造技术。</w:t>
      </w:r>
      <w:r>
        <w:rPr>
          <w:rFonts w:hint="eastAsia" w:ascii="仿宋" w:hAnsi="仿宋" w:eastAsia="仿宋"/>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四、新能源与储能技术。</w:t>
      </w:r>
      <w:r>
        <w:rPr>
          <w:rFonts w:hint="eastAsia" w:ascii="仿宋" w:hAnsi="仿宋" w:eastAsia="仿宋"/>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五、生物技术与生物育种。</w:t>
      </w:r>
      <w:r>
        <w:rPr>
          <w:rFonts w:hint="eastAsia" w:ascii="仿宋" w:hAnsi="仿宋" w:eastAsia="仿宋"/>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沙系统治理，推进乡村全面振兴。</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六、绿色环保与固废资源化。</w:t>
      </w:r>
      <w:r>
        <w:rPr>
          <w:rFonts w:hint="eastAsia" w:ascii="仿宋" w:hAnsi="仿宋" w:eastAsia="仿宋"/>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七、新一代通信技术、千兆光网技术和新一代IP网络通信技术。</w:t>
      </w:r>
      <w:r>
        <w:rPr>
          <w:rFonts w:hint="eastAsia" w:ascii="仿宋" w:hAnsi="仿宋" w:eastAsia="仿宋"/>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w:t>
      </w:r>
      <w:r>
        <w:rPr>
          <w:rFonts w:ascii="仿宋" w:hAnsi="仿宋" w:eastAsia="仿宋"/>
          <w:sz w:val="32"/>
          <w:szCs w:val="32"/>
        </w:rPr>
        <w:t>5G</w:t>
      </w:r>
      <w:r>
        <w:rPr>
          <w:rFonts w:hint="eastAsia" w:ascii="仿宋" w:hAnsi="仿宋" w:eastAsia="仿宋"/>
          <w:sz w:val="32"/>
          <w:szCs w:val="32"/>
        </w:rPr>
        <w:t>技术推动移动互联网、物联网、大数据、云计算、人工智能、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八、生物医学工程与精准医学、脑科学和类脑计算</w:t>
      </w:r>
      <w:r>
        <w:rPr>
          <w:rFonts w:hint="eastAsia" w:ascii="黑体" w:hAnsi="黑体" w:eastAsia="黑体"/>
          <w:sz w:val="32"/>
          <w:szCs w:val="32"/>
        </w:rPr>
        <w:t>。</w:t>
      </w:r>
      <w:r>
        <w:rPr>
          <w:rFonts w:hint="eastAsia" w:ascii="仿宋" w:hAnsi="仿宋" w:eastAsia="仿宋" w:cs="仿宋"/>
          <w:sz w:val="32"/>
          <w:szCs w:val="32"/>
        </w:rPr>
        <w:t>围绕医学智能计算、医学先进制造、医学关键技术、医学精准诊疗等主题，运用大数据、云计算、智能机器人、数字影像等前沿工程技术，聚焦3D 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九、城乡治理与乡村振兴。</w:t>
      </w:r>
      <w:r>
        <w:rPr>
          <w:rFonts w:hint="eastAsia" w:ascii="仿宋" w:hAnsi="仿宋" w:eastAsia="仿宋"/>
          <w:sz w:val="32"/>
          <w:szCs w:val="32"/>
        </w:rPr>
        <w:t>重点围绕乡村振兴、城乡融合发展，开展理论、制度与实践的创新研究。按照“产业兴旺、生态宜居、乡风文明、治理有效、生活富裕”的要求，聚焦新农业、新乡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十、社会事业与文化传承。</w:t>
      </w:r>
      <w:r>
        <w:rPr>
          <w:rFonts w:hint="eastAsia" w:ascii="仿宋" w:hAnsi="仿宋" w:eastAsia="仿宋"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 w:hAnsi="仿宋" w:eastAsia="仿宋"/>
          <w:sz w:val="32"/>
          <w:szCs w:val="32"/>
        </w:rPr>
        <w:t>调研分析行业市场需求，特别关注文化科技融合、文化创业等产业新需求新变化。</w:t>
      </w:r>
    </w:p>
    <w:sectPr>
      <w:footerReference r:id="rId3" w:type="default"/>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BC5E9B-3BF7-43D3-A187-EA677E19C7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2" w:fontKey="{0007DBBB-A260-4236-9A75-60B26BA52035}"/>
  </w:font>
  <w:font w:name="方正小标宋简体">
    <w:panose1 w:val="02000000000000000000"/>
    <w:charset w:val="86"/>
    <w:family w:val="auto"/>
    <w:pitch w:val="default"/>
    <w:sig w:usb0="00000001" w:usb1="08000000" w:usb2="00000000" w:usb3="00000000" w:csb0="00040000" w:csb1="00000000"/>
    <w:embedRegular r:id="rId3" w:fontKey="{3229C7CC-0130-484B-9200-2C47ED0ED5CB}"/>
  </w:font>
  <w:font w:name="仿宋">
    <w:panose1 w:val="02010609060101010101"/>
    <w:charset w:val="86"/>
    <w:family w:val="modern"/>
    <w:pitch w:val="default"/>
    <w:sig w:usb0="800002BF" w:usb1="38CF7CFA" w:usb2="00000016" w:usb3="00000000" w:csb0="00040001" w:csb1="00000000"/>
    <w:embedRegular r:id="rId4" w:fontKey="{E72784B8-6FD6-4370-A9E2-70B7467FBCCA}"/>
  </w:font>
  <w:font w:name="仿宋_GB2312">
    <w:altName w:val="仿宋"/>
    <w:panose1 w:val="02010609030101010101"/>
    <w:charset w:val="86"/>
    <w:family w:val="modern"/>
    <w:pitch w:val="default"/>
    <w:sig w:usb0="00000000" w:usb1="00000000" w:usb2="00000010" w:usb3="00000000" w:csb0="00040000" w:csb1="00000000"/>
    <w:embedRegular r:id="rId5" w:fontKey="{9B3C6210-B69F-4C91-8611-413418BAE2AE}"/>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Marlett">
    <w:panose1 w:val="00000000000000000000"/>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4YTZiMWMyYjRiNDI1MmUxZTdkZTNmNTAzYjcwZTkifQ=="/>
    <w:docVar w:name="KSO_WPS_MARK_KEY" w:val="34179480-d209-44f0-a993-0d0256465c7e"/>
  </w:docVars>
  <w:rsids>
    <w:rsidRoot w:val="2A374549"/>
    <w:rsid w:val="00005697"/>
    <w:rsid w:val="0001555C"/>
    <w:rsid w:val="0001786D"/>
    <w:rsid w:val="00031618"/>
    <w:rsid w:val="00032E28"/>
    <w:rsid w:val="00041489"/>
    <w:rsid w:val="00044051"/>
    <w:rsid w:val="00056A72"/>
    <w:rsid w:val="00074202"/>
    <w:rsid w:val="000C75E9"/>
    <w:rsid w:val="000E19EF"/>
    <w:rsid w:val="000F49A3"/>
    <w:rsid w:val="001008DC"/>
    <w:rsid w:val="00106717"/>
    <w:rsid w:val="00114CA9"/>
    <w:rsid w:val="00115F18"/>
    <w:rsid w:val="00117D1A"/>
    <w:rsid w:val="00121B4A"/>
    <w:rsid w:val="00130C53"/>
    <w:rsid w:val="00163FF3"/>
    <w:rsid w:val="001A30CA"/>
    <w:rsid w:val="001D05A0"/>
    <w:rsid w:val="001F374C"/>
    <w:rsid w:val="001F5160"/>
    <w:rsid w:val="002037DB"/>
    <w:rsid w:val="00206187"/>
    <w:rsid w:val="0021773E"/>
    <w:rsid w:val="00217E03"/>
    <w:rsid w:val="002272B3"/>
    <w:rsid w:val="00233929"/>
    <w:rsid w:val="0027667E"/>
    <w:rsid w:val="00291AB9"/>
    <w:rsid w:val="002B4A25"/>
    <w:rsid w:val="002B4D5E"/>
    <w:rsid w:val="002B6DDB"/>
    <w:rsid w:val="002C49FC"/>
    <w:rsid w:val="002C7BDD"/>
    <w:rsid w:val="003168BF"/>
    <w:rsid w:val="0033165D"/>
    <w:rsid w:val="0033349E"/>
    <w:rsid w:val="0034048D"/>
    <w:rsid w:val="00342624"/>
    <w:rsid w:val="003864E2"/>
    <w:rsid w:val="003A545B"/>
    <w:rsid w:val="003B5814"/>
    <w:rsid w:val="003D3BFC"/>
    <w:rsid w:val="003E02BC"/>
    <w:rsid w:val="003E34CB"/>
    <w:rsid w:val="003F49D6"/>
    <w:rsid w:val="003F4C46"/>
    <w:rsid w:val="00401A59"/>
    <w:rsid w:val="00423A00"/>
    <w:rsid w:val="00424D92"/>
    <w:rsid w:val="00425460"/>
    <w:rsid w:val="00432536"/>
    <w:rsid w:val="004347C6"/>
    <w:rsid w:val="004755FD"/>
    <w:rsid w:val="004A3E0A"/>
    <w:rsid w:val="004A62E4"/>
    <w:rsid w:val="004B2697"/>
    <w:rsid w:val="004E1FA8"/>
    <w:rsid w:val="004E3791"/>
    <w:rsid w:val="004E4723"/>
    <w:rsid w:val="0050244C"/>
    <w:rsid w:val="005605ED"/>
    <w:rsid w:val="00560B9E"/>
    <w:rsid w:val="005727E0"/>
    <w:rsid w:val="00572D41"/>
    <w:rsid w:val="005761D8"/>
    <w:rsid w:val="005A4693"/>
    <w:rsid w:val="005A4BE1"/>
    <w:rsid w:val="005F4976"/>
    <w:rsid w:val="00606BED"/>
    <w:rsid w:val="0061031F"/>
    <w:rsid w:val="0061161F"/>
    <w:rsid w:val="00636D21"/>
    <w:rsid w:val="00662611"/>
    <w:rsid w:val="0067386C"/>
    <w:rsid w:val="00683835"/>
    <w:rsid w:val="0070754A"/>
    <w:rsid w:val="00711809"/>
    <w:rsid w:val="007335B0"/>
    <w:rsid w:val="0075631F"/>
    <w:rsid w:val="00766AD4"/>
    <w:rsid w:val="00794E07"/>
    <w:rsid w:val="007E6B01"/>
    <w:rsid w:val="007F5D5D"/>
    <w:rsid w:val="0080006E"/>
    <w:rsid w:val="00806689"/>
    <w:rsid w:val="008313E0"/>
    <w:rsid w:val="008324A2"/>
    <w:rsid w:val="008419BF"/>
    <w:rsid w:val="008746FA"/>
    <w:rsid w:val="0089335D"/>
    <w:rsid w:val="008935C7"/>
    <w:rsid w:val="008A3627"/>
    <w:rsid w:val="008B12D7"/>
    <w:rsid w:val="008C6FA2"/>
    <w:rsid w:val="008F7E96"/>
    <w:rsid w:val="0091605B"/>
    <w:rsid w:val="00921936"/>
    <w:rsid w:val="00955139"/>
    <w:rsid w:val="009640E7"/>
    <w:rsid w:val="0096522C"/>
    <w:rsid w:val="00984820"/>
    <w:rsid w:val="0099287C"/>
    <w:rsid w:val="009931AD"/>
    <w:rsid w:val="009E0032"/>
    <w:rsid w:val="009E5DFC"/>
    <w:rsid w:val="009E646D"/>
    <w:rsid w:val="009F5075"/>
    <w:rsid w:val="00A06D8E"/>
    <w:rsid w:val="00A345EB"/>
    <w:rsid w:val="00A46470"/>
    <w:rsid w:val="00A51DDE"/>
    <w:rsid w:val="00A6599F"/>
    <w:rsid w:val="00A71B7A"/>
    <w:rsid w:val="00A73584"/>
    <w:rsid w:val="00AB76FE"/>
    <w:rsid w:val="00AC3B5C"/>
    <w:rsid w:val="00AE4A34"/>
    <w:rsid w:val="00B038D9"/>
    <w:rsid w:val="00B30BEE"/>
    <w:rsid w:val="00B739EB"/>
    <w:rsid w:val="00B8618A"/>
    <w:rsid w:val="00BA3A4D"/>
    <w:rsid w:val="00BC1E32"/>
    <w:rsid w:val="00BC6091"/>
    <w:rsid w:val="00BD42D4"/>
    <w:rsid w:val="00BE0536"/>
    <w:rsid w:val="00BF2463"/>
    <w:rsid w:val="00BF74A0"/>
    <w:rsid w:val="00C006F8"/>
    <w:rsid w:val="00C24783"/>
    <w:rsid w:val="00C541DC"/>
    <w:rsid w:val="00C9274F"/>
    <w:rsid w:val="00C97B59"/>
    <w:rsid w:val="00CA1132"/>
    <w:rsid w:val="00CA6052"/>
    <w:rsid w:val="00CC14A6"/>
    <w:rsid w:val="00CC36F7"/>
    <w:rsid w:val="00CC7604"/>
    <w:rsid w:val="00CC76D1"/>
    <w:rsid w:val="00D0287C"/>
    <w:rsid w:val="00D12EFD"/>
    <w:rsid w:val="00D23651"/>
    <w:rsid w:val="00D248E3"/>
    <w:rsid w:val="00D34CF3"/>
    <w:rsid w:val="00D91A89"/>
    <w:rsid w:val="00DA1162"/>
    <w:rsid w:val="00DA3D9F"/>
    <w:rsid w:val="00DA4B61"/>
    <w:rsid w:val="00DB7167"/>
    <w:rsid w:val="00DD2F75"/>
    <w:rsid w:val="00DF43E3"/>
    <w:rsid w:val="00E01762"/>
    <w:rsid w:val="00E03C28"/>
    <w:rsid w:val="00E14189"/>
    <w:rsid w:val="00E203CC"/>
    <w:rsid w:val="00E27413"/>
    <w:rsid w:val="00E5196F"/>
    <w:rsid w:val="00E74740"/>
    <w:rsid w:val="00E76204"/>
    <w:rsid w:val="00E80D08"/>
    <w:rsid w:val="00F211CB"/>
    <w:rsid w:val="00F26850"/>
    <w:rsid w:val="00F26AFE"/>
    <w:rsid w:val="00F7264C"/>
    <w:rsid w:val="00FA0485"/>
    <w:rsid w:val="00FB5EC4"/>
    <w:rsid w:val="00FD2F50"/>
    <w:rsid w:val="00FD40AC"/>
    <w:rsid w:val="00FF0821"/>
    <w:rsid w:val="012A2CCE"/>
    <w:rsid w:val="036E446E"/>
    <w:rsid w:val="0710399E"/>
    <w:rsid w:val="0714170C"/>
    <w:rsid w:val="0959763C"/>
    <w:rsid w:val="135B4CEF"/>
    <w:rsid w:val="1B93334F"/>
    <w:rsid w:val="24335F5C"/>
    <w:rsid w:val="29940EE9"/>
    <w:rsid w:val="2A374549"/>
    <w:rsid w:val="2AA9206F"/>
    <w:rsid w:val="2FB67708"/>
    <w:rsid w:val="33BD7834"/>
    <w:rsid w:val="343D36C5"/>
    <w:rsid w:val="3873390E"/>
    <w:rsid w:val="3A252D6F"/>
    <w:rsid w:val="3B484232"/>
    <w:rsid w:val="3E566918"/>
    <w:rsid w:val="441C1168"/>
    <w:rsid w:val="45FD3DB0"/>
    <w:rsid w:val="475072B7"/>
    <w:rsid w:val="4BB37B31"/>
    <w:rsid w:val="4BD22B5D"/>
    <w:rsid w:val="4D0906CC"/>
    <w:rsid w:val="4F775155"/>
    <w:rsid w:val="50942908"/>
    <w:rsid w:val="510A4F62"/>
    <w:rsid w:val="52272070"/>
    <w:rsid w:val="55051FF5"/>
    <w:rsid w:val="571E712D"/>
    <w:rsid w:val="573C5E95"/>
    <w:rsid w:val="579E539F"/>
    <w:rsid w:val="5D4930BA"/>
    <w:rsid w:val="5DE85450"/>
    <w:rsid w:val="5DEC63CB"/>
    <w:rsid w:val="5FB707AE"/>
    <w:rsid w:val="611609E7"/>
    <w:rsid w:val="634869A6"/>
    <w:rsid w:val="6A1B23DD"/>
    <w:rsid w:val="6BCE5D57"/>
    <w:rsid w:val="70674C89"/>
    <w:rsid w:val="71E65060"/>
    <w:rsid w:val="71ED62B2"/>
    <w:rsid w:val="730E2034"/>
    <w:rsid w:val="74BA0D31"/>
    <w:rsid w:val="75955A54"/>
    <w:rsid w:val="777A46EB"/>
    <w:rsid w:val="78C22246"/>
    <w:rsid w:val="7A2F491E"/>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5"/>
    <w:unhideWhenUsed/>
    <w:qFormat/>
    <w:uiPriority w:val="0"/>
    <w:rPr>
      <w:b/>
      <w:bCs/>
    </w:rPr>
  </w:style>
  <w:style w:type="character" w:styleId="10">
    <w:name w:val="annotation reference"/>
    <w:basedOn w:val="9"/>
    <w:unhideWhenUsed/>
    <w:qFormat/>
    <w:uiPriority w:val="0"/>
    <w:rPr>
      <w:sz w:val="21"/>
      <w:szCs w:val="21"/>
    </w:rPr>
  </w:style>
  <w:style w:type="paragraph" w:customStyle="1" w:styleId="11">
    <w:name w:val="列表段落1"/>
    <w:basedOn w:val="1"/>
    <w:qFormat/>
    <w:uiPriority w:val="99"/>
    <w:pPr>
      <w:ind w:firstLine="420" w:firstLineChars="200"/>
    </w:pPr>
  </w:style>
  <w:style w:type="character" w:customStyle="1" w:styleId="12">
    <w:name w:val="批注框文本 字符"/>
    <w:basedOn w:val="9"/>
    <w:link w:val="3"/>
    <w:qFormat/>
    <w:uiPriority w:val="0"/>
    <w:rPr>
      <w:kern w:val="2"/>
      <w:sz w:val="18"/>
      <w:szCs w:val="18"/>
    </w:rPr>
  </w:style>
  <w:style w:type="character" w:customStyle="1" w:styleId="13">
    <w:name w:val="页脚 字符"/>
    <w:basedOn w:val="9"/>
    <w:link w:val="4"/>
    <w:qFormat/>
    <w:uiPriority w:val="99"/>
    <w:rPr>
      <w:kern w:val="2"/>
      <w:sz w:val="18"/>
      <w:szCs w:val="24"/>
    </w:rPr>
  </w:style>
  <w:style w:type="character" w:customStyle="1" w:styleId="14">
    <w:name w:val="批注文字 字符"/>
    <w:basedOn w:val="9"/>
    <w:link w:val="2"/>
    <w:semiHidden/>
    <w:qFormat/>
    <w:uiPriority w:val="0"/>
    <w:rPr>
      <w:kern w:val="2"/>
      <w:sz w:val="21"/>
      <w:szCs w:val="24"/>
    </w:rPr>
  </w:style>
  <w:style w:type="character" w:customStyle="1" w:styleId="15">
    <w:name w:val="批注主题 字符"/>
    <w:basedOn w:val="14"/>
    <w:link w:val="7"/>
    <w:semiHidden/>
    <w:qFormat/>
    <w:uiPriority w:val="0"/>
    <w:rPr>
      <w:b/>
      <w:bCs/>
      <w:kern w:val="2"/>
      <w:sz w:val="21"/>
      <w:szCs w:val="24"/>
    </w:rPr>
  </w:style>
  <w:style w:type="paragraph" w:customStyle="1" w:styleId="16">
    <w:name w:val="修订1"/>
    <w:hidden/>
    <w:semiHidden/>
    <w:qFormat/>
    <w:uiPriority w:val="99"/>
    <w:rPr>
      <w:rFonts w:ascii="Calibri" w:hAnsi="Calibri" w:eastAsia="宋体" w:cs="黑体"/>
      <w:kern w:val="2"/>
      <w:sz w:val="21"/>
      <w:szCs w:val="24"/>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Huawei Technologies Co., Ltd.</Company>
  <Pages>6</Pages>
  <Words>3122</Words>
  <Characters>3151</Characters>
  <Lines>22</Lines>
  <Paragraphs>6</Paragraphs>
  <TotalTime>2</TotalTime>
  <ScaleCrop>false</ScaleCrop>
  <LinksUpToDate>false</LinksUpToDate>
  <CharactersWithSpaces>3157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2023-04-17T08:27:00Z</dcterms:created>
  <dc:creator>yuanxu</dc:creator>
  <cp:lastModifiedBy>自由自在</cp:lastModifiedBy>
  <cp:lastPrinted>2023-04-06T00:52:00Z</cp:lastPrinted>
  <dcterms:modified xsi:type="dcterms:W3CDTF">2023-05-16T03:29:14Z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2D8762D742024FD1BB314CA60441B712</vt:lpwstr>
  </property>
</Properties>
</file>