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679D" w:rsidRPr="00B2765F" w:rsidRDefault="00116378">
      <w:pPr>
        <w:spacing w:line="700" w:lineRule="exact"/>
        <w:jc w:val="center"/>
        <w:rPr>
          <w:rFonts w:ascii="方正小标宋简体" w:eastAsia="方正小标宋简体" w:hAnsi="黑体"/>
          <w:bCs/>
          <w:sz w:val="44"/>
          <w:szCs w:val="44"/>
        </w:rPr>
      </w:pPr>
      <w:r w:rsidRPr="00B2765F">
        <w:rPr>
          <w:rFonts w:ascii="方正小标宋简体" w:eastAsia="方正小标宋简体" w:hAnsi="黑体" w:hint="eastAsia"/>
          <w:bCs/>
          <w:sz w:val="44"/>
          <w:szCs w:val="44"/>
        </w:rPr>
        <w:t>西北农林科技大学</w:t>
      </w:r>
    </w:p>
    <w:p w:rsidR="00F3679D" w:rsidRPr="00B2765F" w:rsidRDefault="00116378">
      <w:pPr>
        <w:spacing w:line="700" w:lineRule="exact"/>
        <w:jc w:val="center"/>
        <w:rPr>
          <w:rFonts w:ascii="方正小标宋简体" w:eastAsia="方正小标宋简体" w:hAnsi="黑体"/>
          <w:bCs/>
          <w:sz w:val="44"/>
          <w:szCs w:val="44"/>
        </w:rPr>
      </w:pPr>
      <w:r w:rsidRPr="00B2765F">
        <w:rPr>
          <w:rFonts w:ascii="方正小标宋简体" w:eastAsia="方正小标宋简体" w:hAnsi="黑体" w:hint="eastAsia"/>
          <w:bCs/>
          <w:sz w:val="44"/>
          <w:szCs w:val="44"/>
        </w:rPr>
        <w:t>突发公共卫生事件应急预案</w:t>
      </w:r>
    </w:p>
    <w:p w:rsidR="00F3679D" w:rsidRDefault="00F3679D">
      <w:pPr>
        <w:widowControl/>
        <w:ind w:firstLineChars="200" w:firstLine="640"/>
        <w:jc w:val="left"/>
        <w:rPr>
          <w:rFonts w:ascii="仿宋" w:eastAsia="仿宋" w:hAnsi="仿宋" w:cs="仿宋"/>
          <w:kern w:val="0"/>
          <w:sz w:val="32"/>
          <w:szCs w:val="32"/>
        </w:rPr>
      </w:pPr>
    </w:p>
    <w:p w:rsidR="00F3679D" w:rsidRDefault="00116378">
      <w:pPr>
        <w:widowControl/>
        <w:ind w:firstLineChars="200" w:firstLine="640"/>
        <w:rPr>
          <w:rFonts w:ascii="仿宋" w:eastAsia="仿宋" w:hAnsi="仿宋" w:cs="仿宋"/>
          <w:kern w:val="0"/>
          <w:sz w:val="32"/>
          <w:szCs w:val="32"/>
        </w:rPr>
      </w:pPr>
      <w:r>
        <w:rPr>
          <w:rFonts w:ascii="仿宋" w:eastAsia="仿宋" w:hAnsi="仿宋" w:cs="仿宋" w:hint="eastAsia"/>
          <w:kern w:val="0"/>
          <w:sz w:val="32"/>
          <w:szCs w:val="32"/>
        </w:rPr>
        <w:t>为了提高我校预防和控制突发性公共卫生事件防控应急能力和水平，规范突发性公共卫生事件的应急处置工作程序，减轻或消除突发事件的危害，保障全体师生员工的身体健康与生命安全，维护学校正常的教学秩序和校园稳定，根据《中华人民共和国传染病防治法》、《国家突发公共卫生事件应急预案》、《中华人民共和国食品卫生法》、《中华人民共和国职业病防治法》、《中华人民共和国国境卫生检疫法》、《突发公共卫生事件应急条例》、《国内交通卫生检疫条例》、《国家突发公共卫生事件总体应急预案》、《学校卫生工作条例》、《学校结核病防控工作规范（</w:t>
      </w:r>
      <w:r>
        <w:rPr>
          <w:rFonts w:ascii="仿宋" w:eastAsia="仿宋" w:hAnsi="仿宋" w:cs="仿宋" w:hint="eastAsia"/>
          <w:kern w:val="0"/>
          <w:sz w:val="32"/>
          <w:szCs w:val="32"/>
        </w:rPr>
        <w:t>20</w:t>
      </w:r>
      <w:r>
        <w:rPr>
          <w:rFonts w:ascii="仿宋" w:eastAsia="仿宋" w:hAnsi="仿宋" w:cs="仿宋" w:hint="eastAsia"/>
          <w:kern w:val="0"/>
          <w:sz w:val="32"/>
          <w:szCs w:val="32"/>
        </w:rPr>
        <w:t>17</w:t>
      </w:r>
      <w:r>
        <w:rPr>
          <w:rFonts w:ascii="仿宋" w:eastAsia="仿宋" w:hAnsi="仿宋" w:cs="仿宋" w:hint="eastAsia"/>
          <w:kern w:val="0"/>
          <w:sz w:val="32"/>
          <w:szCs w:val="32"/>
        </w:rPr>
        <w:t>版）》、《普通高等学校传染病预防控制指南》（</w:t>
      </w:r>
      <w:proofErr w:type="gramStart"/>
      <w:r>
        <w:rPr>
          <w:rFonts w:ascii="仿宋" w:eastAsia="仿宋" w:hAnsi="仿宋" w:cs="仿宋" w:hint="eastAsia"/>
          <w:kern w:val="0"/>
          <w:sz w:val="32"/>
          <w:szCs w:val="32"/>
        </w:rPr>
        <w:t>国卫通</w:t>
      </w:r>
      <w:proofErr w:type="gramEnd"/>
      <w:r>
        <w:rPr>
          <w:rFonts w:ascii="仿宋" w:eastAsia="仿宋" w:hAnsi="仿宋" w:cs="仿宋" w:hint="eastAsia"/>
          <w:kern w:val="0"/>
          <w:sz w:val="32"/>
          <w:szCs w:val="32"/>
        </w:rPr>
        <w:t>﹝</w:t>
      </w:r>
      <w:r>
        <w:rPr>
          <w:rFonts w:ascii="仿宋" w:eastAsia="仿宋" w:hAnsi="仿宋" w:cs="仿宋" w:hint="eastAsia"/>
          <w:kern w:val="0"/>
          <w:sz w:val="32"/>
          <w:szCs w:val="32"/>
        </w:rPr>
        <w:t>2019</w:t>
      </w:r>
      <w:r>
        <w:rPr>
          <w:rFonts w:ascii="仿宋" w:eastAsia="仿宋" w:hAnsi="仿宋" w:cs="仿宋" w:hint="eastAsia"/>
          <w:kern w:val="0"/>
          <w:sz w:val="32"/>
          <w:szCs w:val="32"/>
        </w:rPr>
        <w:t>﹞</w:t>
      </w:r>
      <w:r>
        <w:rPr>
          <w:rFonts w:ascii="仿宋" w:eastAsia="仿宋" w:hAnsi="仿宋" w:cs="仿宋" w:hint="eastAsia"/>
          <w:kern w:val="0"/>
          <w:sz w:val="32"/>
          <w:szCs w:val="32"/>
        </w:rPr>
        <w:t>2</w:t>
      </w:r>
      <w:r>
        <w:rPr>
          <w:rFonts w:ascii="仿宋" w:eastAsia="仿宋" w:hAnsi="仿宋" w:cs="仿宋" w:hint="eastAsia"/>
          <w:kern w:val="0"/>
          <w:sz w:val="32"/>
          <w:szCs w:val="32"/>
        </w:rPr>
        <w:t>号）等文件，结合本校实际，特制定本应急预案。</w:t>
      </w:r>
    </w:p>
    <w:p w:rsidR="00F3679D" w:rsidRDefault="00116378">
      <w:pPr>
        <w:ind w:firstLineChars="200" w:firstLine="640"/>
        <w:rPr>
          <w:rFonts w:ascii="仿宋" w:eastAsia="仿宋" w:hAnsi="仿宋" w:cs="仿宋"/>
          <w:kern w:val="0"/>
          <w:sz w:val="32"/>
          <w:szCs w:val="32"/>
        </w:rPr>
      </w:pPr>
      <w:r>
        <w:rPr>
          <w:rFonts w:ascii="黑体" w:eastAsia="黑体" w:hAnsi="黑体" w:cs="黑体" w:hint="eastAsia"/>
          <w:kern w:val="0"/>
          <w:sz w:val="32"/>
          <w:szCs w:val="32"/>
        </w:rPr>
        <w:t>一、实施范围及工作目标</w:t>
      </w:r>
      <w:r>
        <w:rPr>
          <w:rFonts w:ascii="仿宋" w:eastAsia="仿宋" w:hAnsi="仿宋" w:cs="仿宋" w:hint="eastAsia"/>
          <w:kern w:val="0"/>
          <w:sz w:val="32"/>
          <w:szCs w:val="32"/>
        </w:rPr>
        <w:t xml:space="preserve"> </w:t>
      </w:r>
    </w:p>
    <w:p w:rsidR="00F3679D" w:rsidRDefault="00116378">
      <w:pPr>
        <w:ind w:firstLineChars="200" w:firstLine="640"/>
        <w:rPr>
          <w:rFonts w:ascii="楷体" w:eastAsia="楷体" w:hAnsi="楷体" w:cs="楷体"/>
          <w:kern w:val="0"/>
          <w:sz w:val="32"/>
          <w:szCs w:val="32"/>
        </w:rPr>
      </w:pPr>
      <w:r>
        <w:rPr>
          <w:rFonts w:ascii="楷体" w:eastAsia="楷体" w:hAnsi="楷体" w:cs="楷体" w:hint="eastAsia"/>
          <w:kern w:val="0"/>
          <w:sz w:val="32"/>
          <w:szCs w:val="32"/>
        </w:rPr>
        <w:t>（一）实施范围</w:t>
      </w:r>
      <w:r>
        <w:rPr>
          <w:rFonts w:ascii="楷体" w:eastAsia="楷体" w:hAnsi="楷体" w:cs="楷体" w:hint="eastAsia"/>
          <w:kern w:val="0"/>
          <w:sz w:val="32"/>
          <w:szCs w:val="32"/>
        </w:rPr>
        <w:t xml:space="preserve"> </w:t>
      </w:r>
    </w:p>
    <w:p w:rsidR="00F3679D" w:rsidRDefault="00116378">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本预案适用于突然发生，造成或者可能造成严重损害全校师生员工健康的重大传染病疫情（包括甲、乙、丙类传染病）、群体性不明原因疾病、重大食物和职业中毒以及因自然灾害、事故灾难或社会安全等事件引起的严重影响师生员工身心健康的公共卫生事件的应急处理工作。</w:t>
      </w:r>
    </w:p>
    <w:p w:rsidR="00F3679D" w:rsidRDefault="00116378">
      <w:pPr>
        <w:ind w:firstLineChars="200" w:firstLine="640"/>
        <w:rPr>
          <w:rFonts w:ascii="楷体" w:eastAsia="楷体" w:hAnsi="楷体" w:cs="楷体"/>
          <w:kern w:val="0"/>
          <w:sz w:val="32"/>
          <w:szCs w:val="32"/>
        </w:rPr>
      </w:pPr>
      <w:r>
        <w:rPr>
          <w:rFonts w:ascii="楷体" w:eastAsia="楷体" w:hAnsi="楷体" w:cs="楷体" w:hint="eastAsia"/>
          <w:kern w:val="0"/>
          <w:sz w:val="32"/>
          <w:szCs w:val="32"/>
        </w:rPr>
        <w:lastRenderedPageBreak/>
        <w:t>（二）工作目标</w:t>
      </w:r>
      <w:r>
        <w:rPr>
          <w:rFonts w:ascii="楷体" w:eastAsia="楷体" w:hAnsi="楷体" w:cs="楷体" w:hint="eastAsia"/>
          <w:kern w:val="0"/>
          <w:sz w:val="32"/>
          <w:szCs w:val="32"/>
        </w:rPr>
        <w:t xml:space="preserve"> </w:t>
      </w:r>
    </w:p>
    <w:p w:rsidR="00F3679D" w:rsidRDefault="00116378">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有效预防、及时控制和消除突发公共卫生事件及其危害，指导和规范各类突发公共卫生事件的应急处理</w:t>
      </w:r>
      <w:r>
        <w:rPr>
          <w:rFonts w:ascii="仿宋" w:eastAsia="仿宋" w:hAnsi="仿宋" w:cs="仿宋" w:hint="eastAsia"/>
          <w:kern w:val="0"/>
          <w:sz w:val="32"/>
          <w:szCs w:val="32"/>
        </w:rPr>
        <w:t>工作，最大程度的减少突发公共卫生事件对师生员工健康造成的危害，保障师生身心健康与生命安全。</w:t>
      </w:r>
    </w:p>
    <w:p w:rsidR="00F3679D" w:rsidRDefault="00116378">
      <w:pPr>
        <w:ind w:firstLineChars="200" w:firstLine="640"/>
        <w:rPr>
          <w:rFonts w:ascii="仿宋" w:eastAsia="仿宋" w:hAnsi="仿宋" w:cs="仿宋"/>
          <w:color w:val="000000"/>
          <w:kern w:val="0"/>
          <w:sz w:val="32"/>
          <w:szCs w:val="32"/>
        </w:rPr>
      </w:pPr>
      <w:r>
        <w:rPr>
          <w:rFonts w:ascii="黑体" w:eastAsia="黑体" w:hAnsi="黑体" w:cs="黑体" w:hint="eastAsia"/>
          <w:color w:val="000000"/>
          <w:kern w:val="0"/>
          <w:sz w:val="32"/>
          <w:szCs w:val="32"/>
        </w:rPr>
        <w:t>二、组织领导</w:t>
      </w:r>
    </w:p>
    <w:p w:rsidR="00F3679D" w:rsidRDefault="00116378">
      <w:pPr>
        <w:ind w:firstLineChars="200" w:firstLine="640"/>
        <w:rPr>
          <w:rFonts w:ascii="楷体" w:eastAsia="楷体" w:hAnsi="楷体" w:cs="楷体"/>
          <w:bCs/>
          <w:sz w:val="32"/>
          <w:szCs w:val="32"/>
        </w:rPr>
      </w:pPr>
      <w:r>
        <w:rPr>
          <w:rFonts w:ascii="楷体" w:eastAsia="楷体" w:hAnsi="楷体" w:cs="楷体" w:hint="eastAsia"/>
          <w:color w:val="000000"/>
          <w:kern w:val="0"/>
          <w:sz w:val="32"/>
          <w:szCs w:val="32"/>
        </w:rPr>
        <w:t>（一）</w:t>
      </w:r>
      <w:r>
        <w:rPr>
          <w:rFonts w:ascii="楷体" w:eastAsia="楷体" w:hAnsi="楷体" w:cs="楷体" w:hint="eastAsia"/>
          <w:bCs/>
          <w:sz w:val="32"/>
          <w:szCs w:val="32"/>
        </w:rPr>
        <w:t>成立学校突发公共卫生事件工作领导小组</w:t>
      </w:r>
    </w:p>
    <w:p w:rsidR="00F3679D" w:rsidRDefault="00116378">
      <w:pPr>
        <w:ind w:firstLineChars="200" w:firstLine="640"/>
        <w:rPr>
          <w:rFonts w:ascii="仿宋" w:eastAsia="仿宋" w:hAnsi="仿宋" w:cs="仿宋"/>
          <w:bCs/>
          <w:sz w:val="32"/>
          <w:szCs w:val="32"/>
        </w:rPr>
      </w:pPr>
      <w:r>
        <w:rPr>
          <w:rFonts w:ascii="仿宋" w:eastAsia="仿宋" w:hAnsi="仿宋" w:cs="仿宋" w:hint="eastAsia"/>
          <w:bCs/>
          <w:sz w:val="32"/>
          <w:szCs w:val="32"/>
        </w:rPr>
        <w:t>组</w:t>
      </w:r>
      <w:r>
        <w:rPr>
          <w:rFonts w:ascii="仿宋" w:eastAsia="仿宋" w:hAnsi="仿宋" w:cs="仿宋" w:hint="eastAsia"/>
          <w:bCs/>
          <w:sz w:val="32"/>
          <w:szCs w:val="32"/>
        </w:rPr>
        <w:t xml:space="preserve">  </w:t>
      </w:r>
      <w:r>
        <w:rPr>
          <w:rFonts w:ascii="仿宋" w:eastAsia="仿宋" w:hAnsi="仿宋" w:cs="仿宋" w:hint="eastAsia"/>
          <w:bCs/>
          <w:sz w:val="32"/>
          <w:szCs w:val="32"/>
        </w:rPr>
        <w:t>长：分管工作的校领导</w:t>
      </w:r>
      <w:r>
        <w:rPr>
          <w:rFonts w:ascii="仿宋" w:eastAsia="仿宋" w:hAnsi="仿宋" w:cs="仿宋" w:hint="eastAsia"/>
          <w:bCs/>
          <w:sz w:val="32"/>
          <w:szCs w:val="32"/>
        </w:rPr>
        <w:t xml:space="preserve">  </w:t>
      </w:r>
    </w:p>
    <w:p w:rsidR="00F3679D" w:rsidRDefault="00116378">
      <w:pPr>
        <w:ind w:firstLineChars="200" w:firstLine="640"/>
        <w:rPr>
          <w:rFonts w:ascii="仿宋" w:eastAsia="仿宋" w:hAnsi="仿宋" w:cs="仿宋"/>
          <w:bCs/>
          <w:sz w:val="32"/>
          <w:szCs w:val="32"/>
        </w:rPr>
      </w:pPr>
      <w:r>
        <w:rPr>
          <w:rFonts w:ascii="仿宋" w:eastAsia="仿宋" w:hAnsi="仿宋" w:cs="仿宋" w:hint="eastAsia"/>
          <w:bCs/>
          <w:sz w:val="32"/>
          <w:szCs w:val="32"/>
        </w:rPr>
        <w:t>副组长：分管学生工作</w:t>
      </w:r>
      <w:r>
        <w:rPr>
          <w:rFonts w:ascii="仿宋" w:eastAsia="仿宋" w:hAnsi="仿宋" w:cs="仿宋" w:hint="eastAsia"/>
          <w:bCs/>
          <w:sz w:val="32"/>
          <w:szCs w:val="32"/>
        </w:rPr>
        <w:t xml:space="preserve"> </w:t>
      </w:r>
      <w:r>
        <w:rPr>
          <w:rFonts w:ascii="仿宋" w:eastAsia="仿宋" w:hAnsi="仿宋" w:cs="仿宋" w:hint="eastAsia"/>
          <w:bCs/>
          <w:sz w:val="32"/>
          <w:szCs w:val="32"/>
        </w:rPr>
        <w:t>后勤工作的校领导</w:t>
      </w:r>
    </w:p>
    <w:p w:rsidR="00F3679D" w:rsidRDefault="00116378">
      <w:pPr>
        <w:ind w:firstLineChars="200" w:firstLine="640"/>
        <w:rPr>
          <w:rFonts w:ascii="仿宋" w:eastAsia="仿宋" w:hAnsi="仿宋" w:cs="仿宋"/>
          <w:bCs/>
          <w:sz w:val="32"/>
          <w:szCs w:val="32"/>
        </w:rPr>
      </w:pPr>
      <w:r>
        <w:rPr>
          <w:rFonts w:ascii="仿宋" w:eastAsia="仿宋" w:hAnsi="仿宋" w:cs="仿宋" w:hint="eastAsia"/>
          <w:bCs/>
          <w:sz w:val="32"/>
          <w:szCs w:val="32"/>
        </w:rPr>
        <w:t>成员单位：党委校长办公室</w:t>
      </w:r>
      <w:r>
        <w:rPr>
          <w:rFonts w:ascii="仿宋" w:eastAsia="仿宋" w:hAnsi="仿宋" w:cs="仿宋" w:hint="eastAsia"/>
          <w:bCs/>
          <w:sz w:val="32"/>
          <w:szCs w:val="32"/>
        </w:rPr>
        <w:t xml:space="preserve"> </w:t>
      </w:r>
      <w:r>
        <w:rPr>
          <w:rFonts w:ascii="仿宋" w:eastAsia="仿宋" w:hAnsi="仿宋" w:cs="仿宋" w:hint="eastAsia"/>
          <w:bCs/>
          <w:sz w:val="32"/>
          <w:szCs w:val="32"/>
        </w:rPr>
        <w:t>党委宣传部</w:t>
      </w:r>
      <w:r>
        <w:rPr>
          <w:rFonts w:ascii="仿宋" w:eastAsia="仿宋" w:hAnsi="仿宋" w:cs="仿宋" w:hint="eastAsia"/>
          <w:bCs/>
          <w:sz w:val="32"/>
          <w:szCs w:val="32"/>
        </w:rPr>
        <w:t xml:space="preserve"> </w:t>
      </w:r>
      <w:r>
        <w:rPr>
          <w:rFonts w:ascii="仿宋" w:eastAsia="仿宋" w:hAnsi="仿宋" w:cs="仿宋" w:hint="eastAsia"/>
          <w:bCs/>
          <w:sz w:val="32"/>
          <w:szCs w:val="32"/>
        </w:rPr>
        <w:t>党委学工部</w:t>
      </w:r>
      <w:r>
        <w:rPr>
          <w:rFonts w:ascii="仿宋" w:eastAsia="仿宋" w:hAnsi="仿宋" w:cs="仿宋" w:hint="eastAsia"/>
          <w:bCs/>
          <w:sz w:val="32"/>
          <w:szCs w:val="32"/>
        </w:rPr>
        <w:t xml:space="preserve"> </w:t>
      </w:r>
      <w:r>
        <w:rPr>
          <w:rFonts w:ascii="仿宋" w:eastAsia="仿宋" w:hAnsi="仿宋" w:cs="仿宋" w:hint="eastAsia"/>
          <w:bCs/>
          <w:sz w:val="32"/>
          <w:szCs w:val="32"/>
        </w:rPr>
        <w:t>党委</w:t>
      </w:r>
      <w:proofErr w:type="gramStart"/>
      <w:r>
        <w:rPr>
          <w:rFonts w:ascii="仿宋" w:eastAsia="仿宋" w:hAnsi="仿宋" w:cs="仿宋" w:hint="eastAsia"/>
          <w:bCs/>
          <w:sz w:val="32"/>
          <w:szCs w:val="32"/>
        </w:rPr>
        <w:t>研</w:t>
      </w:r>
      <w:proofErr w:type="gramEnd"/>
      <w:r>
        <w:rPr>
          <w:rFonts w:ascii="仿宋" w:eastAsia="仿宋" w:hAnsi="仿宋" w:cs="仿宋" w:hint="eastAsia"/>
          <w:bCs/>
          <w:sz w:val="32"/>
          <w:szCs w:val="32"/>
        </w:rPr>
        <w:t>工部</w:t>
      </w:r>
      <w:r>
        <w:rPr>
          <w:rFonts w:ascii="仿宋" w:eastAsia="仿宋" w:hAnsi="仿宋" w:cs="仿宋" w:hint="eastAsia"/>
          <w:bCs/>
          <w:sz w:val="32"/>
          <w:szCs w:val="32"/>
        </w:rPr>
        <w:t xml:space="preserve"> </w:t>
      </w:r>
      <w:r>
        <w:rPr>
          <w:rFonts w:ascii="仿宋" w:eastAsia="仿宋" w:hAnsi="仿宋" w:cs="仿宋" w:hint="eastAsia"/>
          <w:bCs/>
          <w:sz w:val="32"/>
          <w:szCs w:val="32"/>
        </w:rPr>
        <w:t>团委</w:t>
      </w:r>
      <w:r>
        <w:rPr>
          <w:rFonts w:ascii="仿宋" w:eastAsia="仿宋" w:hAnsi="仿宋" w:cs="仿宋" w:hint="eastAsia"/>
          <w:bCs/>
          <w:sz w:val="32"/>
          <w:szCs w:val="32"/>
        </w:rPr>
        <w:t xml:space="preserve"> </w:t>
      </w:r>
      <w:r>
        <w:rPr>
          <w:rFonts w:ascii="仿宋" w:eastAsia="仿宋" w:hAnsi="仿宋" w:cs="仿宋" w:hint="eastAsia"/>
          <w:bCs/>
          <w:sz w:val="32"/>
          <w:szCs w:val="32"/>
        </w:rPr>
        <w:t>教务处</w:t>
      </w:r>
      <w:r>
        <w:rPr>
          <w:rFonts w:ascii="仿宋" w:eastAsia="仿宋" w:hAnsi="仿宋" w:cs="仿宋" w:hint="eastAsia"/>
          <w:bCs/>
          <w:sz w:val="32"/>
          <w:szCs w:val="32"/>
        </w:rPr>
        <w:t xml:space="preserve"> </w:t>
      </w:r>
      <w:r>
        <w:rPr>
          <w:rFonts w:ascii="仿宋" w:eastAsia="仿宋" w:hAnsi="仿宋" w:cs="仿宋" w:hint="eastAsia"/>
          <w:bCs/>
          <w:sz w:val="32"/>
          <w:szCs w:val="32"/>
        </w:rPr>
        <w:t>财务处</w:t>
      </w:r>
      <w:r>
        <w:rPr>
          <w:rFonts w:ascii="仿宋" w:eastAsia="仿宋" w:hAnsi="仿宋" w:cs="仿宋" w:hint="eastAsia"/>
          <w:bCs/>
          <w:sz w:val="32"/>
          <w:szCs w:val="32"/>
        </w:rPr>
        <w:t xml:space="preserve"> </w:t>
      </w:r>
      <w:r>
        <w:rPr>
          <w:rFonts w:ascii="仿宋" w:eastAsia="仿宋" w:hAnsi="仿宋" w:cs="仿宋" w:hint="eastAsia"/>
          <w:bCs/>
          <w:sz w:val="32"/>
          <w:szCs w:val="32"/>
        </w:rPr>
        <w:t>人事处</w:t>
      </w:r>
      <w:r>
        <w:rPr>
          <w:rFonts w:ascii="仿宋" w:eastAsia="仿宋" w:hAnsi="仿宋" w:cs="仿宋" w:hint="eastAsia"/>
          <w:bCs/>
          <w:sz w:val="32"/>
          <w:szCs w:val="32"/>
        </w:rPr>
        <w:t xml:space="preserve"> </w:t>
      </w:r>
      <w:r>
        <w:rPr>
          <w:rFonts w:ascii="仿宋" w:eastAsia="仿宋" w:hAnsi="仿宋" w:cs="仿宋" w:hint="eastAsia"/>
          <w:bCs/>
          <w:sz w:val="32"/>
          <w:szCs w:val="32"/>
        </w:rPr>
        <w:t>后勤管理处</w:t>
      </w:r>
      <w:r>
        <w:rPr>
          <w:rFonts w:ascii="仿宋" w:eastAsia="仿宋" w:hAnsi="仿宋" w:cs="仿宋" w:hint="eastAsia"/>
          <w:bCs/>
          <w:sz w:val="32"/>
          <w:szCs w:val="32"/>
        </w:rPr>
        <w:t xml:space="preserve"> </w:t>
      </w:r>
      <w:r>
        <w:rPr>
          <w:rFonts w:ascii="仿宋" w:eastAsia="仿宋" w:hAnsi="仿宋" w:cs="仿宋" w:hint="eastAsia"/>
          <w:bCs/>
          <w:sz w:val="32"/>
          <w:szCs w:val="32"/>
        </w:rPr>
        <w:t>国资处</w:t>
      </w:r>
      <w:r>
        <w:rPr>
          <w:rFonts w:ascii="仿宋" w:eastAsia="仿宋" w:hAnsi="仿宋" w:cs="仿宋" w:hint="eastAsia"/>
          <w:bCs/>
          <w:sz w:val="32"/>
          <w:szCs w:val="32"/>
        </w:rPr>
        <w:t xml:space="preserve"> </w:t>
      </w:r>
      <w:r>
        <w:rPr>
          <w:rFonts w:ascii="仿宋" w:eastAsia="仿宋" w:hAnsi="仿宋" w:cs="仿宋" w:hint="eastAsia"/>
          <w:bCs/>
          <w:sz w:val="32"/>
          <w:szCs w:val="32"/>
        </w:rPr>
        <w:t>保卫处</w:t>
      </w:r>
      <w:r>
        <w:rPr>
          <w:rFonts w:ascii="仿宋" w:eastAsia="仿宋" w:hAnsi="仿宋" w:cs="仿宋" w:hint="eastAsia"/>
          <w:bCs/>
          <w:sz w:val="32"/>
          <w:szCs w:val="32"/>
        </w:rPr>
        <w:t xml:space="preserve"> </w:t>
      </w:r>
      <w:r>
        <w:rPr>
          <w:rFonts w:ascii="仿宋" w:eastAsia="仿宋" w:hAnsi="仿宋" w:cs="仿宋" w:hint="eastAsia"/>
          <w:bCs/>
          <w:sz w:val="32"/>
          <w:szCs w:val="32"/>
        </w:rPr>
        <w:t>国际学院</w:t>
      </w:r>
      <w:r>
        <w:rPr>
          <w:rFonts w:ascii="仿宋" w:eastAsia="仿宋" w:hAnsi="仿宋" w:cs="仿宋" w:hint="eastAsia"/>
          <w:bCs/>
          <w:sz w:val="32"/>
          <w:szCs w:val="32"/>
        </w:rPr>
        <w:t xml:space="preserve"> </w:t>
      </w:r>
      <w:r>
        <w:rPr>
          <w:rFonts w:ascii="仿宋" w:eastAsia="仿宋" w:hAnsi="仿宋" w:cs="仿宋" w:hint="eastAsia"/>
          <w:bCs/>
          <w:sz w:val="32"/>
          <w:szCs w:val="32"/>
        </w:rPr>
        <w:t>附中</w:t>
      </w:r>
      <w:r>
        <w:rPr>
          <w:rFonts w:ascii="仿宋" w:eastAsia="仿宋" w:hAnsi="仿宋" w:cs="仿宋" w:hint="eastAsia"/>
          <w:bCs/>
          <w:sz w:val="32"/>
          <w:szCs w:val="32"/>
        </w:rPr>
        <w:t xml:space="preserve"> </w:t>
      </w:r>
      <w:r>
        <w:rPr>
          <w:rFonts w:ascii="仿宋" w:eastAsia="仿宋" w:hAnsi="仿宋" w:cs="仿宋" w:hint="eastAsia"/>
          <w:bCs/>
          <w:sz w:val="32"/>
          <w:szCs w:val="32"/>
        </w:rPr>
        <w:t>校医院</w:t>
      </w:r>
    </w:p>
    <w:p w:rsidR="00F3679D" w:rsidRDefault="00116378">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领导小组主要负责突发性公共卫生事件时全校的应急处置、组织管理、指挥协调，并及时报告事件状况。其具体职责为：</w:t>
      </w:r>
    </w:p>
    <w:p w:rsidR="00F3679D" w:rsidRDefault="00116378">
      <w:pPr>
        <w:widowControl/>
        <w:ind w:firstLineChars="196" w:firstLine="627"/>
        <w:jc w:val="left"/>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1</w:t>
      </w:r>
      <w:r>
        <w:rPr>
          <w:rFonts w:ascii="仿宋" w:eastAsia="仿宋" w:hAnsi="仿宋" w:cs="仿宋" w:hint="eastAsia"/>
          <w:kern w:val="0"/>
          <w:sz w:val="32"/>
          <w:szCs w:val="32"/>
        </w:rPr>
        <w:t>）负责将事件状况报告当地应急事件管理部门、卫健局、市场监督管理部门、疾病预防控制机构等部门，在其指导下开展工作，根据情况同时报告教育部门；</w:t>
      </w:r>
    </w:p>
    <w:p w:rsidR="00F3679D" w:rsidRDefault="00116378">
      <w:pPr>
        <w:widowControl/>
        <w:ind w:firstLineChars="196" w:firstLine="627"/>
        <w:jc w:val="left"/>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2</w:t>
      </w:r>
      <w:r>
        <w:rPr>
          <w:rFonts w:ascii="仿宋" w:eastAsia="仿宋" w:hAnsi="仿宋" w:cs="仿宋" w:hint="eastAsia"/>
          <w:kern w:val="0"/>
          <w:sz w:val="32"/>
          <w:szCs w:val="32"/>
        </w:rPr>
        <w:t>）指挥有关部门立即到达指定岗位并采取相应控制措施；</w:t>
      </w:r>
    </w:p>
    <w:p w:rsidR="00F3679D" w:rsidRDefault="00116378">
      <w:pPr>
        <w:widowControl/>
        <w:ind w:firstLineChars="196" w:firstLine="627"/>
        <w:jc w:val="left"/>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3</w:t>
      </w:r>
      <w:r>
        <w:rPr>
          <w:rFonts w:ascii="仿宋" w:eastAsia="仿宋" w:hAnsi="仿宋" w:cs="仿宋" w:hint="eastAsia"/>
          <w:kern w:val="0"/>
          <w:sz w:val="32"/>
          <w:szCs w:val="32"/>
        </w:rPr>
        <w:t>）组织医疗力量开展救治工作；</w:t>
      </w:r>
    </w:p>
    <w:p w:rsidR="00F3679D" w:rsidRDefault="00116378">
      <w:pPr>
        <w:widowControl/>
        <w:ind w:firstLineChars="196" w:firstLine="627"/>
        <w:jc w:val="left"/>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4</w:t>
      </w:r>
      <w:r>
        <w:rPr>
          <w:rFonts w:ascii="仿宋" w:eastAsia="仿宋" w:hAnsi="仿宋" w:cs="仿宋" w:hint="eastAsia"/>
          <w:kern w:val="0"/>
          <w:sz w:val="32"/>
          <w:szCs w:val="32"/>
        </w:rPr>
        <w:t>）根据需要紧急调集人员、储备物资、交通工具等；</w:t>
      </w:r>
    </w:p>
    <w:p w:rsidR="00F3679D" w:rsidRDefault="00116378">
      <w:pPr>
        <w:widowControl/>
        <w:ind w:firstLineChars="196" w:firstLine="627"/>
        <w:jc w:val="left"/>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5</w:t>
      </w:r>
      <w:r>
        <w:rPr>
          <w:rFonts w:ascii="仿宋" w:eastAsia="仿宋" w:hAnsi="仿宋" w:cs="仿宋" w:hint="eastAsia"/>
          <w:kern w:val="0"/>
          <w:sz w:val="32"/>
          <w:szCs w:val="32"/>
        </w:rPr>
        <w:t>）根据需要决定对人员进行疏散或者隔离；</w:t>
      </w:r>
    </w:p>
    <w:p w:rsidR="00F3679D" w:rsidRDefault="00116378">
      <w:pPr>
        <w:widowControl/>
        <w:ind w:firstLineChars="196" w:firstLine="627"/>
        <w:jc w:val="left"/>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6</w:t>
      </w:r>
      <w:r>
        <w:rPr>
          <w:rFonts w:ascii="仿宋" w:eastAsia="仿宋" w:hAnsi="仿宋" w:cs="仿宋" w:hint="eastAsia"/>
          <w:kern w:val="0"/>
          <w:sz w:val="32"/>
          <w:szCs w:val="32"/>
        </w:rPr>
        <w:t>）根据需要决定对食物和水源采取控制措施；</w:t>
      </w:r>
    </w:p>
    <w:p w:rsidR="00F3679D" w:rsidRDefault="00116378">
      <w:pPr>
        <w:widowControl/>
        <w:ind w:firstLineChars="196" w:firstLine="627"/>
        <w:jc w:val="left"/>
        <w:rPr>
          <w:rFonts w:ascii="仿宋" w:eastAsia="仿宋" w:hAnsi="仿宋" w:cs="仿宋"/>
          <w:kern w:val="0"/>
          <w:sz w:val="32"/>
          <w:szCs w:val="32"/>
        </w:rPr>
      </w:pPr>
      <w:r>
        <w:rPr>
          <w:rFonts w:ascii="仿宋" w:eastAsia="仿宋" w:hAnsi="仿宋" w:cs="仿宋" w:hint="eastAsia"/>
          <w:kern w:val="0"/>
          <w:sz w:val="32"/>
          <w:szCs w:val="32"/>
        </w:rPr>
        <w:lastRenderedPageBreak/>
        <w:t>（</w:t>
      </w:r>
      <w:r>
        <w:rPr>
          <w:rFonts w:ascii="仿宋" w:eastAsia="仿宋" w:hAnsi="仿宋" w:cs="仿宋" w:hint="eastAsia"/>
          <w:kern w:val="0"/>
          <w:sz w:val="32"/>
          <w:szCs w:val="32"/>
        </w:rPr>
        <w:t>7</w:t>
      </w:r>
      <w:r>
        <w:rPr>
          <w:rFonts w:ascii="仿宋" w:eastAsia="仿宋" w:hAnsi="仿宋" w:cs="仿宋" w:hint="eastAsia"/>
          <w:kern w:val="0"/>
          <w:sz w:val="32"/>
          <w:szCs w:val="32"/>
        </w:rPr>
        <w:t>）对学校突发公共卫生事件应急处理程序进行督察和指导；</w:t>
      </w:r>
      <w:r>
        <w:rPr>
          <w:rFonts w:ascii="仿宋" w:eastAsia="仿宋" w:hAnsi="仿宋" w:cs="仿宋" w:hint="eastAsia"/>
          <w:kern w:val="0"/>
          <w:sz w:val="32"/>
          <w:szCs w:val="32"/>
        </w:rPr>
        <w:t xml:space="preserve"> </w:t>
      </w:r>
    </w:p>
    <w:p w:rsidR="00F3679D" w:rsidRDefault="00116378">
      <w:pPr>
        <w:widowControl/>
        <w:ind w:firstLineChars="196" w:firstLine="627"/>
        <w:jc w:val="left"/>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8</w:t>
      </w:r>
      <w:r>
        <w:rPr>
          <w:rFonts w:ascii="仿宋" w:eastAsia="仿宋" w:hAnsi="仿宋" w:cs="仿宋" w:hint="eastAsia"/>
          <w:kern w:val="0"/>
          <w:sz w:val="32"/>
          <w:szCs w:val="32"/>
        </w:rPr>
        <w:t>）组织专家对突发公共卫生事件进行综合评估，并在第一时间内决定是否启动该应</w:t>
      </w:r>
      <w:r>
        <w:rPr>
          <w:rFonts w:ascii="仿宋" w:eastAsia="仿宋" w:hAnsi="仿宋" w:cs="仿宋" w:hint="eastAsia"/>
          <w:kern w:val="0"/>
          <w:sz w:val="32"/>
          <w:szCs w:val="32"/>
        </w:rPr>
        <w:t>急预案；</w:t>
      </w:r>
    </w:p>
    <w:p w:rsidR="00F3679D" w:rsidRDefault="00116378">
      <w:pPr>
        <w:widowControl/>
        <w:ind w:firstLineChars="196" w:firstLine="627"/>
        <w:jc w:val="left"/>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9</w:t>
      </w:r>
      <w:r>
        <w:rPr>
          <w:rFonts w:ascii="仿宋" w:eastAsia="仿宋" w:hAnsi="仿宋" w:cs="仿宋" w:hint="eastAsia"/>
          <w:kern w:val="0"/>
          <w:sz w:val="32"/>
          <w:szCs w:val="32"/>
        </w:rPr>
        <w:t>）向上级有关机构及时报告突发公共卫生事件信息与处置情况等。</w:t>
      </w:r>
    </w:p>
    <w:p w:rsidR="00F3679D" w:rsidRDefault="00116378">
      <w:pPr>
        <w:widowControl/>
        <w:ind w:firstLineChars="196" w:firstLine="627"/>
        <w:jc w:val="left"/>
        <w:rPr>
          <w:rFonts w:ascii="楷体" w:eastAsia="楷体" w:hAnsi="楷体" w:cs="楷体"/>
          <w:kern w:val="0"/>
          <w:sz w:val="32"/>
          <w:szCs w:val="32"/>
        </w:rPr>
      </w:pPr>
      <w:r>
        <w:rPr>
          <w:rFonts w:ascii="楷体" w:eastAsia="楷体" w:hAnsi="楷体" w:cs="楷体" w:hint="eastAsia"/>
          <w:kern w:val="0"/>
          <w:sz w:val="32"/>
          <w:szCs w:val="32"/>
        </w:rPr>
        <w:t>（二）成立若干工作组，各负其责</w:t>
      </w:r>
    </w:p>
    <w:p w:rsidR="00F3679D" w:rsidRDefault="00116378">
      <w:pPr>
        <w:widowControl/>
        <w:ind w:firstLineChars="196" w:firstLine="627"/>
        <w:jc w:val="left"/>
        <w:rPr>
          <w:rFonts w:ascii="仿宋" w:eastAsia="仿宋" w:hAnsi="仿宋" w:cs="仿宋"/>
          <w:kern w:val="0"/>
          <w:sz w:val="32"/>
          <w:szCs w:val="32"/>
        </w:rPr>
      </w:pPr>
      <w:r>
        <w:rPr>
          <w:rFonts w:ascii="仿宋" w:eastAsia="仿宋" w:hAnsi="仿宋" w:cs="仿宋" w:hint="eastAsia"/>
          <w:kern w:val="0"/>
          <w:sz w:val="32"/>
          <w:szCs w:val="32"/>
        </w:rPr>
        <w:t>领导小组下设办公室并成立防控组、宣传组、安全组、保障组等工作小组。</w:t>
      </w:r>
      <w:r>
        <w:rPr>
          <w:rFonts w:ascii="仿宋" w:eastAsia="仿宋" w:hAnsi="仿宋" w:cs="仿宋" w:hint="eastAsia"/>
          <w:kern w:val="0"/>
          <w:sz w:val="32"/>
          <w:szCs w:val="32"/>
        </w:rPr>
        <w:t xml:space="preserve"> </w:t>
      </w:r>
    </w:p>
    <w:p w:rsidR="00F3679D" w:rsidRDefault="00116378">
      <w:pPr>
        <w:widowControl/>
        <w:tabs>
          <w:tab w:val="left" w:pos="840"/>
        </w:tabs>
        <w:ind w:firstLineChars="196" w:firstLine="627"/>
        <w:jc w:val="left"/>
        <w:rPr>
          <w:rFonts w:ascii="仿宋" w:eastAsia="仿宋" w:hAnsi="仿宋" w:cs="仿宋"/>
          <w:b/>
          <w:color w:val="000000"/>
          <w:kern w:val="0"/>
          <w:sz w:val="32"/>
          <w:szCs w:val="32"/>
        </w:rPr>
      </w:pPr>
      <w:r>
        <w:rPr>
          <w:rFonts w:ascii="仿宋" w:eastAsia="仿宋" w:hAnsi="仿宋" w:cs="仿宋" w:hint="eastAsia"/>
          <w:kern w:val="0"/>
          <w:sz w:val="32"/>
          <w:szCs w:val="32"/>
        </w:rPr>
        <w:t>l.</w:t>
      </w:r>
      <w:r>
        <w:rPr>
          <w:rFonts w:ascii="仿宋" w:eastAsia="仿宋" w:hAnsi="仿宋" w:cs="仿宋" w:hint="eastAsia"/>
          <w:color w:val="000000"/>
          <w:kern w:val="0"/>
          <w:sz w:val="32"/>
          <w:szCs w:val="32"/>
        </w:rPr>
        <w:t>领导小组办公室</w:t>
      </w:r>
    </w:p>
    <w:p w:rsidR="00F3679D" w:rsidRDefault="00116378">
      <w:pPr>
        <w:widowControl/>
        <w:tabs>
          <w:tab w:val="left" w:pos="840"/>
        </w:tabs>
        <w:ind w:firstLineChars="195" w:firstLine="624"/>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主</w:t>
      </w:r>
      <w:r>
        <w:rPr>
          <w:rFonts w:ascii="仿宋" w:eastAsia="仿宋" w:hAnsi="仿宋" w:cs="仿宋" w:hint="eastAsia"/>
          <w:color w:val="000000"/>
          <w:kern w:val="0"/>
          <w:sz w:val="32"/>
          <w:szCs w:val="32"/>
        </w:rPr>
        <w:t xml:space="preserve">  </w:t>
      </w:r>
      <w:r>
        <w:rPr>
          <w:rFonts w:ascii="仿宋" w:eastAsia="仿宋" w:hAnsi="仿宋" w:cs="仿宋" w:hint="eastAsia"/>
          <w:color w:val="000000"/>
          <w:kern w:val="0"/>
          <w:sz w:val="32"/>
          <w:szCs w:val="32"/>
        </w:rPr>
        <w:t>任：</w:t>
      </w:r>
      <w:r>
        <w:rPr>
          <w:rFonts w:ascii="仿宋" w:eastAsia="仿宋" w:hAnsi="仿宋" w:cs="仿宋" w:hint="eastAsia"/>
          <w:bCs/>
          <w:sz w:val="32"/>
          <w:szCs w:val="32"/>
        </w:rPr>
        <w:t>党委校长办公室</w:t>
      </w:r>
      <w:r>
        <w:rPr>
          <w:rFonts w:ascii="仿宋" w:eastAsia="仿宋" w:hAnsi="仿宋" w:cs="仿宋" w:hint="eastAsia"/>
          <w:color w:val="000000"/>
          <w:kern w:val="0"/>
          <w:sz w:val="32"/>
          <w:szCs w:val="32"/>
        </w:rPr>
        <w:t>主任</w:t>
      </w:r>
      <w:r>
        <w:rPr>
          <w:rFonts w:ascii="仿宋" w:eastAsia="仿宋" w:hAnsi="仿宋" w:cs="仿宋" w:hint="eastAsia"/>
          <w:color w:val="000000"/>
          <w:kern w:val="0"/>
          <w:sz w:val="32"/>
          <w:szCs w:val="32"/>
        </w:rPr>
        <w:t xml:space="preserve">  </w:t>
      </w:r>
      <w:r>
        <w:rPr>
          <w:rFonts w:ascii="仿宋" w:eastAsia="仿宋" w:hAnsi="仿宋" w:cs="仿宋" w:hint="eastAsia"/>
          <w:color w:val="000000"/>
          <w:kern w:val="0"/>
          <w:sz w:val="32"/>
          <w:szCs w:val="32"/>
        </w:rPr>
        <w:t>医院院长</w:t>
      </w:r>
    </w:p>
    <w:p w:rsidR="00F3679D" w:rsidRDefault="00116378">
      <w:pPr>
        <w:widowControl/>
        <w:tabs>
          <w:tab w:val="left" w:pos="840"/>
        </w:tabs>
        <w:ind w:firstLineChars="195" w:firstLine="624"/>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成员单位：</w:t>
      </w:r>
      <w:r>
        <w:rPr>
          <w:rFonts w:ascii="仿宋" w:eastAsia="仿宋" w:hAnsi="仿宋" w:cs="仿宋" w:hint="eastAsia"/>
          <w:bCs/>
          <w:sz w:val="32"/>
          <w:szCs w:val="32"/>
        </w:rPr>
        <w:t>党委校长办公室</w:t>
      </w:r>
      <w:r>
        <w:rPr>
          <w:rFonts w:ascii="仿宋" w:eastAsia="仿宋" w:hAnsi="仿宋" w:cs="仿宋" w:hint="eastAsia"/>
          <w:bCs/>
          <w:sz w:val="32"/>
          <w:szCs w:val="32"/>
        </w:rPr>
        <w:t xml:space="preserve"> </w:t>
      </w:r>
      <w:r>
        <w:rPr>
          <w:rFonts w:ascii="仿宋" w:eastAsia="仿宋" w:hAnsi="仿宋" w:cs="仿宋" w:hint="eastAsia"/>
          <w:color w:val="000000"/>
          <w:kern w:val="0"/>
          <w:sz w:val="32"/>
          <w:szCs w:val="32"/>
        </w:rPr>
        <w:t>教务处</w:t>
      </w:r>
      <w:r>
        <w:rPr>
          <w:rFonts w:ascii="仿宋" w:eastAsia="仿宋" w:hAnsi="仿宋" w:cs="仿宋" w:hint="eastAsia"/>
          <w:color w:val="000000"/>
          <w:kern w:val="0"/>
          <w:sz w:val="32"/>
          <w:szCs w:val="32"/>
        </w:rPr>
        <w:t xml:space="preserve"> </w:t>
      </w:r>
      <w:r>
        <w:rPr>
          <w:rFonts w:ascii="仿宋" w:eastAsia="仿宋" w:hAnsi="仿宋" w:cs="仿宋" w:hint="eastAsia"/>
          <w:color w:val="000000"/>
          <w:kern w:val="0"/>
          <w:sz w:val="32"/>
          <w:szCs w:val="32"/>
        </w:rPr>
        <w:t>学生处</w:t>
      </w:r>
      <w:r>
        <w:rPr>
          <w:rFonts w:ascii="仿宋" w:eastAsia="仿宋" w:hAnsi="仿宋" w:cs="仿宋" w:hint="eastAsia"/>
          <w:color w:val="000000"/>
          <w:kern w:val="0"/>
          <w:sz w:val="32"/>
          <w:szCs w:val="32"/>
        </w:rPr>
        <w:t xml:space="preserve"> </w:t>
      </w:r>
      <w:r>
        <w:rPr>
          <w:rFonts w:ascii="仿宋" w:eastAsia="仿宋" w:hAnsi="仿宋" w:cs="仿宋" w:hint="eastAsia"/>
          <w:color w:val="000000"/>
          <w:kern w:val="0"/>
          <w:sz w:val="32"/>
          <w:szCs w:val="32"/>
        </w:rPr>
        <w:t>研究生院</w:t>
      </w:r>
      <w:r>
        <w:rPr>
          <w:rFonts w:ascii="仿宋" w:eastAsia="仿宋" w:hAnsi="仿宋" w:cs="仿宋" w:hint="eastAsia"/>
          <w:color w:val="000000"/>
          <w:kern w:val="0"/>
          <w:sz w:val="32"/>
          <w:szCs w:val="32"/>
        </w:rPr>
        <w:t xml:space="preserve"> </w:t>
      </w:r>
      <w:r>
        <w:rPr>
          <w:rFonts w:ascii="仿宋" w:eastAsia="仿宋" w:hAnsi="仿宋" w:cs="仿宋" w:hint="eastAsia"/>
          <w:color w:val="000000"/>
          <w:kern w:val="0"/>
          <w:sz w:val="32"/>
          <w:szCs w:val="32"/>
        </w:rPr>
        <w:t>国际学院</w:t>
      </w:r>
      <w:r>
        <w:rPr>
          <w:rFonts w:ascii="仿宋" w:eastAsia="仿宋" w:hAnsi="仿宋" w:cs="仿宋" w:hint="eastAsia"/>
          <w:color w:val="000000"/>
          <w:kern w:val="0"/>
          <w:sz w:val="32"/>
          <w:szCs w:val="32"/>
        </w:rPr>
        <w:t xml:space="preserve"> </w:t>
      </w:r>
      <w:r>
        <w:rPr>
          <w:rFonts w:ascii="仿宋" w:eastAsia="仿宋" w:hAnsi="仿宋" w:cs="仿宋" w:hint="eastAsia"/>
          <w:color w:val="000000"/>
          <w:kern w:val="0"/>
          <w:sz w:val="32"/>
          <w:szCs w:val="32"/>
        </w:rPr>
        <w:t>校医院及相关职能部门</w:t>
      </w:r>
    </w:p>
    <w:p w:rsidR="00F3679D" w:rsidRDefault="00116378">
      <w:pPr>
        <w:widowControl/>
        <w:tabs>
          <w:tab w:val="left" w:pos="840"/>
        </w:tabs>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负责全校突发公共卫生事件应急处理工作的统筹协调；实时收集、分析事件及防治工作情况，及时报送校领导及上级有关部门。</w:t>
      </w:r>
      <w:r>
        <w:rPr>
          <w:rFonts w:ascii="仿宋" w:eastAsia="仿宋" w:hAnsi="仿宋" w:cs="仿宋" w:hint="eastAsia"/>
          <w:kern w:val="0"/>
          <w:sz w:val="32"/>
          <w:szCs w:val="32"/>
        </w:rPr>
        <w:t xml:space="preserve"> </w:t>
      </w:r>
    </w:p>
    <w:p w:rsidR="00F3679D" w:rsidRDefault="00116378">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hint="eastAsia"/>
          <w:kern w:val="0"/>
          <w:sz w:val="32"/>
          <w:szCs w:val="32"/>
        </w:rPr>
        <w:t>预防控制组</w:t>
      </w:r>
    </w:p>
    <w:p w:rsidR="00F3679D" w:rsidRDefault="00116378">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组</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长：医院院长</w:t>
      </w:r>
    </w:p>
    <w:p w:rsidR="00F3679D" w:rsidRDefault="00116378">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副组长：后勤服务中心主任</w:t>
      </w:r>
    </w:p>
    <w:p w:rsidR="00F3679D" w:rsidRDefault="00116378">
      <w:pPr>
        <w:ind w:leftChars="286" w:left="1881" w:hangingChars="400" w:hanging="1280"/>
        <w:rPr>
          <w:rFonts w:ascii="仿宋" w:eastAsia="仿宋" w:hAnsi="仿宋" w:cs="仿宋"/>
          <w:kern w:val="0"/>
          <w:sz w:val="32"/>
          <w:szCs w:val="32"/>
        </w:rPr>
      </w:pPr>
      <w:r>
        <w:rPr>
          <w:rFonts w:ascii="仿宋" w:eastAsia="仿宋" w:hAnsi="仿宋" w:cs="仿宋" w:hint="eastAsia"/>
          <w:kern w:val="0"/>
          <w:sz w:val="32"/>
          <w:szCs w:val="32"/>
        </w:rPr>
        <w:t>成员单位：校医</w:t>
      </w:r>
      <w:proofErr w:type="gramStart"/>
      <w:r>
        <w:rPr>
          <w:rFonts w:ascii="仿宋" w:eastAsia="仿宋" w:hAnsi="仿宋" w:cs="仿宋" w:hint="eastAsia"/>
          <w:kern w:val="0"/>
          <w:sz w:val="32"/>
          <w:szCs w:val="32"/>
        </w:rPr>
        <w:t>院相关</w:t>
      </w:r>
      <w:proofErr w:type="gramEnd"/>
      <w:r>
        <w:rPr>
          <w:rFonts w:ascii="仿宋" w:eastAsia="仿宋" w:hAnsi="仿宋" w:cs="仿宋" w:hint="eastAsia"/>
          <w:kern w:val="0"/>
          <w:sz w:val="32"/>
          <w:szCs w:val="32"/>
        </w:rPr>
        <w:t>部门</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后勤服务中心相关部门</w:t>
      </w:r>
    </w:p>
    <w:p w:rsidR="00F3679D" w:rsidRDefault="00116378">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负责组织对突发公共卫生事件进行调查处理；对情况进行专业分析和预测，为领导决策提供依据；对各单位防控工作进行技</w:t>
      </w:r>
      <w:r>
        <w:rPr>
          <w:rFonts w:ascii="仿宋" w:eastAsia="仿宋" w:hAnsi="仿宋" w:cs="仿宋" w:hint="eastAsia"/>
          <w:kern w:val="0"/>
          <w:sz w:val="32"/>
          <w:szCs w:val="32"/>
        </w:rPr>
        <w:lastRenderedPageBreak/>
        <w:t>术指导；落实重点区域的隔离、消毒措施；对重点人群进行医学观察、疾病防治。</w:t>
      </w:r>
    </w:p>
    <w:p w:rsidR="00F3679D" w:rsidRDefault="00116378">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3.</w:t>
      </w:r>
      <w:r>
        <w:rPr>
          <w:rFonts w:ascii="仿宋" w:eastAsia="仿宋" w:hAnsi="仿宋" w:cs="仿宋" w:hint="eastAsia"/>
          <w:kern w:val="0"/>
          <w:sz w:val="32"/>
          <w:szCs w:val="32"/>
        </w:rPr>
        <w:t>宣传组</w:t>
      </w:r>
    </w:p>
    <w:p w:rsidR="00F3679D" w:rsidRDefault="00116378">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组</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长：党委宣传部常务副部长</w:t>
      </w:r>
    </w:p>
    <w:p w:rsidR="00F3679D" w:rsidRDefault="00116378">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副组长：党委学工</w:t>
      </w:r>
      <w:proofErr w:type="gramStart"/>
      <w:r>
        <w:rPr>
          <w:rFonts w:ascii="仿宋" w:eastAsia="仿宋" w:hAnsi="仿宋" w:cs="仿宋" w:hint="eastAsia"/>
          <w:kern w:val="0"/>
          <w:sz w:val="32"/>
          <w:szCs w:val="32"/>
        </w:rPr>
        <w:t>部</w:t>
      </w:r>
      <w:proofErr w:type="gramEnd"/>
      <w:r>
        <w:rPr>
          <w:rFonts w:ascii="仿宋" w:eastAsia="仿宋" w:hAnsi="仿宋" w:cs="仿宋" w:hint="eastAsia"/>
          <w:kern w:val="0"/>
          <w:sz w:val="32"/>
          <w:szCs w:val="32"/>
        </w:rPr>
        <w:t>部长</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党委</w:t>
      </w:r>
      <w:proofErr w:type="gramStart"/>
      <w:r>
        <w:rPr>
          <w:rFonts w:ascii="仿宋" w:eastAsia="仿宋" w:hAnsi="仿宋" w:cs="仿宋" w:hint="eastAsia"/>
          <w:kern w:val="0"/>
          <w:sz w:val="32"/>
          <w:szCs w:val="32"/>
        </w:rPr>
        <w:t>研</w:t>
      </w:r>
      <w:proofErr w:type="gramEnd"/>
      <w:r>
        <w:rPr>
          <w:rFonts w:ascii="仿宋" w:eastAsia="仿宋" w:hAnsi="仿宋" w:cs="仿宋" w:hint="eastAsia"/>
          <w:kern w:val="0"/>
          <w:sz w:val="32"/>
          <w:szCs w:val="32"/>
        </w:rPr>
        <w:t>工部</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校医院书记</w:t>
      </w:r>
    </w:p>
    <w:p w:rsidR="00F3679D" w:rsidRDefault="00116378">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成员单位：党委宣传部</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党委学工部</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党委</w:t>
      </w:r>
      <w:proofErr w:type="gramStart"/>
      <w:r>
        <w:rPr>
          <w:rFonts w:ascii="仿宋" w:eastAsia="仿宋" w:hAnsi="仿宋" w:cs="仿宋" w:hint="eastAsia"/>
          <w:kern w:val="0"/>
          <w:sz w:val="32"/>
          <w:szCs w:val="32"/>
        </w:rPr>
        <w:t>研</w:t>
      </w:r>
      <w:proofErr w:type="gramEnd"/>
      <w:r>
        <w:rPr>
          <w:rFonts w:ascii="仿宋" w:eastAsia="仿宋" w:hAnsi="仿宋" w:cs="仿宋" w:hint="eastAsia"/>
          <w:kern w:val="0"/>
          <w:sz w:val="32"/>
          <w:szCs w:val="32"/>
        </w:rPr>
        <w:t>工部</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国际学院</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校医院</w:t>
      </w:r>
    </w:p>
    <w:p w:rsidR="00F3679D" w:rsidRDefault="00116378">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负责对广大师生开展疾病预防知识和卫生法律法规的宣传教育，依照相关法规发布有关信息；加强舆论引导、监管。</w:t>
      </w:r>
      <w:r>
        <w:rPr>
          <w:rFonts w:ascii="仿宋" w:eastAsia="仿宋" w:hAnsi="仿宋" w:cs="仿宋" w:hint="eastAsia"/>
          <w:kern w:val="0"/>
          <w:sz w:val="32"/>
          <w:szCs w:val="32"/>
        </w:rPr>
        <w:t xml:space="preserve"> </w:t>
      </w:r>
    </w:p>
    <w:p w:rsidR="00F3679D" w:rsidRDefault="00116378">
      <w:pPr>
        <w:ind w:firstLineChars="200" w:firstLine="640"/>
        <w:rPr>
          <w:rFonts w:ascii="仿宋" w:eastAsia="仿宋" w:hAnsi="仿宋" w:cs="仿宋"/>
          <w:b/>
          <w:kern w:val="0"/>
          <w:sz w:val="32"/>
          <w:szCs w:val="32"/>
        </w:rPr>
      </w:pPr>
      <w:r>
        <w:rPr>
          <w:rFonts w:ascii="仿宋" w:eastAsia="仿宋" w:hAnsi="仿宋" w:cs="仿宋" w:hint="eastAsia"/>
          <w:kern w:val="0"/>
          <w:sz w:val="32"/>
          <w:szCs w:val="32"/>
        </w:rPr>
        <w:t>4.</w:t>
      </w:r>
      <w:r>
        <w:rPr>
          <w:rFonts w:ascii="仿宋" w:eastAsia="仿宋" w:hAnsi="仿宋" w:cs="仿宋" w:hint="eastAsia"/>
          <w:kern w:val="0"/>
          <w:sz w:val="32"/>
          <w:szCs w:val="32"/>
        </w:rPr>
        <w:t>安全保卫组</w:t>
      </w:r>
    </w:p>
    <w:p w:rsidR="00F3679D" w:rsidRDefault="00116378">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组</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长：保卫处处长</w:t>
      </w:r>
    </w:p>
    <w:p w:rsidR="00F3679D" w:rsidRDefault="00116378">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副组长：后勤服务中心主任</w:t>
      </w:r>
    </w:p>
    <w:p w:rsidR="00F3679D" w:rsidRDefault="00116378">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成员单位：保卫处</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后勤服务中心</w:t>
      </w:r>
    </w:p>
    <w:p w:rsidR="00F3679D" w:rsidRDefault="00116378">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负责对突发公共卫生事件区域进行警戒，承担留验观察区、隔离区的安全保卫工作。</w:t>
      </w:r>
      <w:r>
        <w:rPr>
          <w:rFonts w:ascii="仿宋" w:eastAsia="仿宋" w:hAnsi="仿宋" w:cs="仿宋" w:hint="eastAsia"/>
          <w:kern w:val="0"/>
          <w:sz w:val="32"/>
          <w:szCs w:val="32"/>
        </w:rPr>
        <w:t xml:space="preserve"> </w:t>
      </w:r>
    </w:p>
    <w:p w:rsidR="00F3679D" w:rsidRDefault="00116378">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5.</w:t>
      </w:r>
      <w:r>
        <w:rPr>
          <w:rFonts w:ascii="仿宋" w:eastAsia="仿宋" w:hAnsi="仿宋" w:cs="仿宋" w:hint="eastAsia"/>
          <w:kern w:val="0"/>
          <w:sz w:val="32"/>
          <w:szCs w:val="32"/>
        </w:rPr>
        <w:t>物资后勤保障组</w:t>
      </w:r>
    </w:p>
    <w:p w:rsidR="00F3679D" w:rsidRDefault="00116378">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组</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长：国资处处长</w:t>
      </w:r>
    </w:p>
    <w:p w:rsidR="00F3679D" w:rsidRDefault="00116378">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副组长：计财处处长</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后勤处处长</w:t>
      </w:r>
      <w:r>
        <w:rPr>
          <w:rFonts w:ascii="仿宋" w:eastAsia="仿宋" w:hAnsi="仿宋" w:cs="仿宋" w:hint="eastAsia"/>
          <w:kern w:val="0"/>
          <w:sz w:val="32"/>
          <w:szCs w:val="32"/>
        </w:rPr>
        <w:t xml:space="preserve">  </w:t>
      </w:r>
    </w:p>
    <w:p w:rsidR="00F3679D" w:rsidRDefault="00116378">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成</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员：国资处</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计财处</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后勤处</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校医院</w:t>
      </w:r>
    </w:p>
    <w:p w:rsidR="00F3679D" w:rsidRDefault="00116378">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负责突发公共卫生事件防控、应急处置工作所需物资、经费的筹措、储备、调运及后勤服务保障工作。</w:t>
      </w:r>
      <w:r>
        <w:rPr>
          <w:rFonts w:ascii="仿宋" w:eastAsia="仿宋" w:hAnsi="仿宋" w:cs="仿宋" w:hint="eastAsia"/>
          <w:kern w:val="0"/>
          <w:sz w:val="32"/>
          <w:szCs w:val="32"/>
        </w:rPr>
        <w:t xml:space="preserve"> </w:t>
      </w:r>
    </w:p>
    <w:p w:rsidR="00F3679D" w:rsidRDefault="00116378">
      <w:pPr>
        <w:ind w:firstLineChars="200" w:firstLine="640"/>
        <w:rPr>
          <w:rFonts w:ascii="黑体" w:eastAsia="黑体" w:hAnsi="黑体" w:cs="黑体"/>
          <w:bCs/>
          <w:kern w:val="0"/>
          <w:sz w:val="32"/>
          <w:szCs w:val="32"/>
        </w:rPr>
      </w:pPr>
      <w:r>
        <w:rPr>
          <w:rFonts w:ascii="黑体" w:eastAsia="黑体" w:hAnsi="黑体" w:cs="黑体" w:hint="eastAsia"/>
          <w:bCs/>
          <w:kern w:val="0"/>
          <w:sz w:val="32"/>
          <w:szCs w:val="32"/>
        </w:rPr>
        <w:t>三、突发公共卫生事件监测和报告</w:t>
      </w:r>
    </w:p>
    <w:p w:rsidR="00F3679D" w:rsidRDefault="00116378">
      <w:pPr>
        <w:ind w:firstLineChars="196" w:firstLine="627"/>
        <w:rPr>
          <w:rFonts w:ascii="楷体" w:eastAsia="楷体" w:hAnsi="楷体" w:cs="楷体"/>
          <w:kern w:val="0"/>
          <w:sz w:val="32"/>
          <w:szCs w:val="32"/>
        </w:rPr>
      </w:pPr>
      <w:r>
        <w:rPr>
          <w:rFonts w:ascii="仿宋" w:eastAsia="仿宋" w:hAnsi="仿宋" w:cs="仿宋" w:hint="eastAsia"/>
          <w:kern w:val="0"/>
          <w:sz w:val="32"/>
          <w:szCs w:val="32"/>
        </w:rPr>
        <w:lastRenderedPageBreak/>
        <w:t xml:space="preserve"> </w:t>
      </w:r>
      <w:r>
        <w:rPr>
          <w:rFonts w:ascii="楷体" w:eastAsia="楷体" w:hAnsi="楷体" w:cs="楷体" w:hint="eastAsia"/>
          <w:kern w:val="0"/>
          <w:sz w:val="32"/>
          <w:szCs w:val="32"/>
        </w:rPr>
        <w:t>(</w:t>
      </w:r>
      <w:proofErr w:type="gramStart"/>
      <w:r>
        <w:rPr>
          <w:rFonts w:ascii="楷体" w:eastAsia="楷体" w:hAnsi="楷体" w:cs="楷体" w:hint="eastAsia"/>
          <w:kern w:val="0"/>
          <w:sz w:val="32"/>
          <w:szCs w:val="32"/>
        </w:rPr>
        <w:t>一</w:t>
      </w:r>
      <w:proofErr w:type="gramEnd"/>
      <w:r>
        <w:rPr>
          <w:rFonts w:ascii="楷体" w:eastAsia="楷体" w:hAnsi="楷体" w:cs="楷体" w:hint="eastAsia"/>
          <w:kern w:val="0"/>
          <w:sz w:val="32"/>
          <w:szCs w:val="32"/>
        </w:rPr>
        <w:t xml:space="preserve">) </w:t>
      </w:r>
      <w:r>
        <w:rPr>
          <w:rFonts w:ascii="楷体" w:eastAsia="楷体" w:hAnsi="楷体" w:cs="楷体" w:hint="eastAsia"/>
          <w:kern w:val="0"/>
          <w:sz w:val="32"/>
          <w:szCs w:val="32"/>
        </w:rPr>
        <w:t>监测</w:t>
      </w:r>
    </w:p>
    <w:p w:rsidR="00F3679D" w:rsidRDefault="00116378">
      <w:pPr>
        <w:widowControl/>
        <w:jc w:val="left"/>
        <w:rPr>
          <w:rFonts w:ascii="仿宋" w:eastAsia="仿宋" w:hAnsi="仿宋" w:cs="仿宋"/>
          <w:kern w:val="0"/>
          <w:sz w:val="32"/>
          <w:szCs w:val="32"/>
        </w:rPr>
      </w:pPr>
      <w:r>
        <w:rPr>
          <w:rFonts w:ascii="仿宋" w:eastAsia="仿宋" w:hAnsi="仿宋" w:cs="仿宋" w:hint="eastAsia"/>
          <w:kern w:val="0"/>
          <w:sz w:val="32"/>
          <w:szCs w:val="32"/>
        </w:rPr>
        <w:t xml:space="preserve">    </w:t>
      </w:r>
      <w:r>
        <w:rPr>
          <w:rFonts w:ascii="仿宋" w:eastAsia="仿宋" w:hAnsi="仿宋" w:cs="仿宋" w:hint="eastAsia"/>
          <w:kern w:val="0"/>
          <w:sz w:val="32"/>
          <w:szCs w:val="32"/>
        </w:rPr>
        <w:t>各单位指定专人负责对突发公共卫生事件按照规定进行管理上报。</w:t>
      </w:r>
    </w:p>
    <w:p w:rsidR="00F3679D" w:rsidRDefault="00116378">
      <w:pPr>
        <w:widowControl/>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校医院负责全校突发公共卫生事件监测信息收集，与卫健局、市场监督管理局、</w:t>
      </w:r>
      <w:proofErr w:type="gramStart"/>
      <w:r>
        <w:rPr>
          <w:rFonts w:ascii="仿宋" w:eastAsia="仿宋" w:hAnsi="仿宋" w:cs="仿宋" w:hint="eastAsia"/>
          <w:kern w:val="0"/>
          <w:sz w:val="32"/>
          <w:szCs w:val="32"/>
        </w:rPr>
        <w:t>疾控中心</w:t>
      </w:r>
      <w:proofErr w:type="gramEnd"/>
      <w:r>
        <w:rPr>
          <w:rFonts w:ascii="仿宋" w:eastAsia="仿宋" w:hAnsi="仿宋" w:cs="仿宋" w:hint="eastAsia"/>
          <w:kern w:val="0"/>
          <w:sz w:val="32"/>
          <w:szCs w:val="32"/>
        </w:rPr>
        <w:t>等部门密切联系，收集本地及周围地区的公共卫生事件的情报，及时做好预防工作。</w:t>
      </w:r>
    </w:p>
    <w:p w:rsidR="00F3679D" w:rsidRDefault="00116378">
      <w:pPr>
        <w:widowControl/>
        <w:ind w:firstLineChars="200" w:firstLine="640"/>
        <w:jc w:val="left"/>
        <w:rPr>
          <w:rFonts w:ascii="楷体" w:eastAsia="楷体" w:hAnsi="楷体" w:cs="楷体"/>
          <w:kern w:val="0"/>
          <w:sz w:val="32"/>
          <w:szCs w:val="32"/>
        </w:rPr>
      </w:pPr>
      <w:r>
        <w:rPr>
          <w:rFonts w:ascii="楷体" w:eastAsia="楷体" w:hAnsi="楷体" w:cs="楷体" w:hint="eastAsia"/>
          <w:kern w:val="0"/>
          <w:sz w:val="32"/>
          <w:szCs w:val="32"/>
        </w:rPr>
        <w:t xml:space="preserve"> (</w:t>
      </w:r>
      <w:r>
        <w:rPr>
          <w:rFonts w:ascii="楷体" w:eastAsia="楷体" w:hAnsi="楷体" w:cs="楷体" w:hint="eastAsia"/>
          <w:kern w:val="0"/>
          <w:sz w:val="32"/>
          <w:szCs w:val="32"/>
        </w:rPr>
        <w:t>二</w:t>
      </w:r>
      <w:r>
        <w:rPr>
          <w:rFonts w:ascii="楷体" w:eastAsia="楷体" w:hAnsi="楷体" w:cs="楷体" w:hint="eastAsia"/>
          <w:kern w:val="0"/>
          <w:sz w:val="32"/>
          <w:szCs w:val="32"/>
        </w:rPr>
        <w:t xml:space="preserve">) </w:t>
      </w:r>
      <w:r>
        <w:rPr>
          <w:rFonts w:ascii="楷体" w:eastAsia="楷体" w:hAnsi="楷体" w:cs="楷体" w:hint="eastAsia"/>
          <w:kern w:val="0"/>
          <w:sz w:val="32"/>
          <w:szCs w:val="32"/>
        </w:rPr>
        <w:t>报告</w:t>
      </w:r>
    </w:p>
    <w:p w:rsidR="00F3679D" w:rsidRDefault="00116378">
      <w:pPr>
        <w:widowControl/>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出现突发公共卫生事件时各部门负责人应立即向学校突发公共卫生事件领导小组汇报。</w:t>
      </w:r>
    </w:p>
    <w:p w:rsidR="00F3679D" w:rsidRDefault="00116378">
      <w:pPr>
        <w:widowControl/>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报告内容包括：事件发生时间、地点、事件性质、涉及人数，造成事件发生的可能原因，已采取或拟采取的措施等。</w:t>
      </w:r>
    </w:p>
    <w:p w:rsidR="00F3679D" w:rsidRDefault="00116378">
      <w:pPr>
        <w:widowControl/>
        <w:ind w:firstLineChars="205" w:firstLine="656"/>
        <w:jc w:val="left"/>
        <w:rPr>
          <w:rFonts w:ascii="仿宋" w:eastAsia="仿宋" w:hAnsi="仿宋" w:cs="仿宋"/>
          <w:kern w:val="0"/>
          <w:sz w:val="32"/>
          <w:szCs w:val="32"/>
        </w:rPr>
      </w:pPr>
      <w:r>
        <w:rPr>
          <w:rFonts w:ascii="仿宋" w:eastAsia="仿宋" w:hAnsi="仿宋" w:cs="仿宋" w:hint="eastAsia"/>
          <w:kern w:val="0"/>
          <w:sz w:val="32"/>
          <w:szCs w:val="32"/>
        </w:rPr>
        <w:t>学校应以最快的通信方式在</w:t>
      </w:r>
      <w:r>
        <w:rPr>
          <w:rFonts w:ascii="仿宋" w:eastAsia="仿宋" w:hAnsi="仿宋" w:cs="仿宋" w:hint="eastAsia"/>
          <w:kern w:val="0"/>
          <w:sz w:val="32"/>
          <w:szCs w:val="32"/>
        </w:rPr>
        <w:t>2</w:t>
      </w:r>
      <w:r>
        <w:rPr>
          <w:rFonts w:ascii="仿宋" w:eastAsia="仿宋" w:hAnsi="仿宋" w:cs="仿宋" w:hint="eastAsia"/>
          <w:kern w:val="0"/>
          <w:sz w:val="32"/>
          <w:szCs w:val="32"/>
        </w:rPr>
        <w:t>小时之内向</w:t>
      </w:r>
      <w:proofErr w:type="gramStart"/>
      <w:r>
        <w:rPr>
          <w:rFonts w:ascii="仿宋" w:eastAsia="仿宋" w:hAnsi="仿宋" w:cs="仿宋" w:hint="eastAsia"/>
          <w:kern w:val="0"/>
          <w:sz w:val="32"/>
          <w:szCs w:val="32"/>
        </w:rPr>
        <w:t>区疾控中心</w:t>
      </w:r>
      <w:proofErr w:type="gramEnd"/>
      <w:r>
        <w:rPr>
          <w:rFonts w:ascii="仿宋" w:eastAsia="仿宋" w:hAnsi="仿宋" w:cs="仿宋" w:hint="eastAsia"/>
          <w:kern w:val="0"/>
          <w:sz w:val="32"/>
          <w:szCs w:val="32"/>
        </w:rPr>
        <w:t>、卫健局、市场监督管理局和教育部门报告。</w:t>
      </w:r>
    </w:p>
    <w:p w:rsidR="00F3679D" w:rsidRDefault="00116378">
      <w:pPr>
        <w:widowControl/>
        <w:ind w:firstLineChars="205" w:firstLine="656"/>
        <w:jc w:val="left"/>
        <w:rPr>
          <w:rFonts w:ascii="仿宋" w:eastAsia="仿宋" w:hAnsi="仿宋" w:cs="仿宋"/>
          <w:kern w:val="0"/>
          <w:sz w:val="32"/>
          <w:szCs w:val="32"/>
        </w:rPr>
      </w:pPr>
      <w:r>
        <w:rPr>
          <w:rFonts w:ascii="仿宋" w:eastAsia="仿宋" w:hAnsi="仿宋" w:cs="仿宋" w:hint="eastAsia"/>
          <w:kern w:val="0"/>
          <w:sz w:val="32"/>
          <w:szCs w:val="32"/>
        </w:rPr>
        <w:t>各单位在突发公共卫生事件持续期间，对事件实行</w:t>
      </w:r>
      <w:proofErr w:type="gramStart"/>
      <w:r>
        <w:rPr>
          <w:rFonts w:ascii="仿宋" w:eastAsia="仿宋" w:hAnsi="仿宋" w:cs="仿宋" w:hint="eastAsia"/>
          <w:kern w:val="0"/>
          <w:sz w:val="32"/>
          <w:szCs w:val="32"/>
        </w:rPr>
        <w:t>日报告</w:t>
      </w:r>
      <w:proofErr w:type="gramEnd"/>
      <w:r>
        <w:rPr>
          <w:rFonts w:ascii="仿宋" w:eastAsia="仿宋" w:hAnsi="仿宋" w:cs="仿宋" w:hint="eastAsia"/>
          <w:kern w:val="0"/>
          <w:sz w:val="32"/>
          <w:szCs w:val="32"/>
        </w:rPr>
        <w:t>制度和零报告制度。</w:t>
      </w:r>
    </w:p>
    <w:p w:rsidR="00F3679D" w:rsidRDefault="00116378">
      <w:pPr>
        <w:widowControl/>
        <w:ind w:firstLineChars="205" w:firstLine="656"/>
        <w:jc w:val="left"/>
        <w:rPr>
          <w:rFonts w:ascii="仿宋" w:eastAsia="仿宋" w:hAnsi="仿宋" w:cs="仿宋"/>
          <w:kern w:val="0"/>
          <w:sz w:val="32"/>
          <w:szCs w:val="32"/>
        </w:rPr>
      </w:pPr>
      <w:r>
        <w:rPr>
          <w:rFonts w:ascii="仿宋" w:eastAsia="仿宋" w:hAnsi="仿宋" w:cs="仿宋" w:hint="eastAsia"/>
          <w:kern w:val="0"/>
          <w:sz w:val="32"/>
          <w:szCs w:val="32"/>
        </w:rPr>
        <w:t>各</w:t>
      </w:r>
      <w:r>
        <w:rPr>
          <w:rFonts w:ascii="仿宋" w:eastAsia="仿宋" w:hAnsi="仿宋" w:cs="仿宋" w:hint="eastAsia"/>
          <w:kern w:val="0"/>
          <w:sz w:val="32"/>
          <w:szCs w:val="32"/>
        </w:rPr>
        <w:t>单位不得隐瞒、缓报、谎报或者授意他人隐瞒、缓报、谎报突发事件。</w:t>
      </w:r>
    </w:p>
    <w:p w:rsidR="00F3679D" w:rsidRDefault="00116378">
      <w:pPr>
        <w:widowControl/>
        <w:ind w:firstLineChars="196" w:firstLine="627"/>
        <w:jc w:val="left"/>
        <w:rPr>
          <w:rFonts w:ascii="黑体" w:eastAsia="黑体" w:hAnsi="黑体" w:cs="黑体"/>
          <w:color w:val="000000"/>
          <w:kern w:val="0"/>
          <w:sz w:val="32"/>
          <w:szCs w:val="32"/>
        </w:rPr>
      </w:pPr>
      <w:r>
        <w:rPr>
          <w:rFonts w:ascii="黑体" w:eastAsia="黑体" w:hAnsi="黑体" w:cs="黑体" w:hint="eastAsia"/>
          <w:color w:val="000000"/>
          <w:kern w:val="0"/>
          <w:sz w:val="32"/>
          <w:szCs w:val="32"/>
        </w:rPr>
        <w:t>四、突发公共卫生事件应急处理措施</w:t>
      </w:r>
    </w:p>
    <w:p w:rsidR="00F3679D" w:rsidRDefault="00116378">
      <w:pPr>
        <w:widowControl/>
        <w:ind w:firstLineChars="200" w:firstLine="640"/>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1.</w:t>
      </w:r>
      <w:r>
        <w:rPr>
          <w:rFonts w:ascii="仿宋" w:eastAsia="仿宋" w:hAnsi="仿宋" w:cs="仿宋" w:hint="eastAsia"/>
          <w:color w:val="000000"/>
          <w:kern w:val="0"/>
          <w:sz w:val="32"/>
          <w:szCs w:val="32"/>
        </w:rPr>
        <w:t>预防控制组要加强预防控制措施，防止事件扩散；</w:t>
      </w:r>
    </w:p>
    <w:p w:rsidR="00F3679D" w:rsidRDefault="00116378">
      <w:pPr>
        <w:widowControl/>
        <w:ind w:firstLineChars="200" w:firstLine="640"/>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2.</w:t>
      </w:r>
      <w:r>
        <w:rPr>
          <w:rFonts w:ascii="仿宋" w:eastAsia="仿宋" w:hAnsi="仿宋" w:cs="仿宋" w:hint="eastAsia"/>
          <w:color w:val="000000"/>
          <w:kern w:val="0"/>
          <w:sz w:val="32"/>
          <w:szCs w:val="32"/>
        </w:rPr>
        <w:t>各单位要采取必要的保护措施，发放必要的防护用品；</w:t>
      </w:r>
    </w:p>
    <w:p w:rsidR="00F3679D" w:rsidRDefault="00116378">
      <w:pPr>
        <w:widowControl/>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3.</w:t>
      </w:r>
      <w:r>
        <w:rPr>
          <w:rFonts w:ascii="仿宋" w:eastAsia="仿宋" w:hAnsi="仿宋" w:cs="仿宋" w:hint="eastAsia"/>
          <w:color w:val="000000"/>
          <w:kern w:val="0"/>
          <w:sz w:val="32"/>
          <w:szCs w:val="32"/>
        </w:rPr>
        <w:t>各部门要加强对师生员工的相关知识普及和教育工作，做好个人基本防护，避免恐慌、恐惧心理；</w:t>
      </w:r>
    </w:p>
    <w:p w:rsidR="00F3679D" w:rsidRDefault="00116378">
      <w:pPr>
        <w:widowControl/>
        <w:ind w:firstLineChars="200" w:firstLine="640"/>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lastRenderedPageBreak/>
        <w:t>4.</w:t>
      </w:r>
      <w:r>
        <w:rPr>
          <w:rFonts w:ascii="仿宋" w:eastAsia="仿宋" w:hAnsi="仿宋" w:cs="仿宋" w:hint="eastAsia"/>
          <w:color w:val="000000"/>
          <w:kern w:val="0"/>
          <w:sz w:val="32"/>
          <w:szCs w:val="32"/>
        </w:rPr>
        <w:t>师生员工尽量避免接待外地来访客人，各单位应推迟或取消聚集性活动，尽量减少不必要的会议和集体活动；</w:t>
      </w:r>
    </w:p>
    <w:p w:rsidR="00F3679D" w:rsidRDefault="00116378">
      <w:pPr>
        <w:widowControl/>
        <w:ind w:firstLineChars="200" w:firstLine="640"/>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5.</w:t>
      </w:r>
      <w:r>
        <w:rPr>
          <w:rFonts w:ascii="仿宋" w:eastAsia="仿宋" w:hAnsi="仿宋" w:cs="仿宋" w:hint="eastAsia"/>
          <w:color w:val="000000"/>
          <w:kern w:val="0"/>
          <w:sz w:val="32"/>
          <w:szCs w:val="32"/>
        </w:rPr>
        <w:t>一旦公共卫生事件突发，严控外来人员进入校园、宿舍楼，教育学生自我保护，限制学生去人员密集的公共场所，对外出工作人员、学生实行登记制度；</w:t>
      </w:r>
    </w:p>
    <w:p w:rsidR="00F3679D" w:rsidRDefault="00116378">
      <w:pPr>
        <w:widowControl/>
        <w:ind w:firstLineChars="205" w:firstLine="656"/>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6.</w:t>
      </w:r>
      <w:r>
        <w:rPr>
          <w:rFonts w:ascii="仿宋" w:eastAsia="仿宋" w:hAnsi="仿宋" w:cs="仿宋" w:hint="eastAsia"/>
          <w:color w:val="000000"/>
          <w:kern w:val="0"/>
          <w:sz w:val="32"/>
          <w:szCs w:val="32"/>
        </w:rPr>
        <w:t>采取必要措施对相关区域、场所进行消毒和控制。</w:t>
      </w:r>
    </w:p>
    <w:p w:rsidR="00F3679D" w:rsidRDefault="00116378">
      <w:pPr>
        <w:widowControl/>
        <w:ind w:firstLine="716"/>
        <w:jc w:val="left"/>
        <w:rPr>
          <w:rFonts w:ascii="黑体" w:eastAsia="黑体" w:hAnsi="黑体" w:cs="黑体"/>
          <w:color w:val="000000"/>
          <w:kern w:val="0"/>
          <w:sz w:val="32"/>
          <w:szCs w:val="32"/>
        </w:rPr>
      </w:pPr>
      <w:r>
        <w:rPr>
          <w:rFonts w:ascii="黑体" w:eastAsia="黑体" w:hAnsi="黑体" w:cs="黑体" w:hint="eastAsia"/>
          <w:color w:val="000000"/>
          <w:kern w:val="0"/>
          <w:sz w:val="32"/>
          <w:szCs w:val="32"/>
        </w:rPr>
        <w:t>五、技术和物资保障</w:t>
      </w:r>
    </w:p>
    <w:p w:rsidR="00F3679D" w:rsidRDefault="00116378">
      <w:pPr>
        <w:widowControl/>
        <w:ind w:firstLine="715"/>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1.</w:t>
      </w:r>
      <w:r>
        <w:rPr>
          <w:rFonts w:ascii="仿宋" w:eastAsia="仿宋" w:hAnsi="仿宋" w:cs="仿宋" w:hint="eastAsia"/>
          <w:color w:val="000000"/>
          <w:kern w:val="0"/>
          <w:sz w:val="32"/>
          <w:szCs w:val="32"/>
        </w:rPr>
        <w:t>加强对相关人员培训，熟悉突发公共卫生事件的预防和控制知识，提高处理突发传染病事件的快速反应能力；</w:t>
      </w:r>
    </w:p>
    <w:p w:rsidR="00F3679D" w:rsidRDefault="00116378">
      <w:pPr>
        <w:widowControl/>
        <w:ind w:firstLine="715"/>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2.</w:t>
      </w:r>
      <w:r>
        <w:rPr>
          <w:rFonts w:ascii="仿宋" w:eastAsia="仿宋" w:hAnsi="仿宋" w:cs="仿宋" w:hint="eastAsia"/>
          <w:color w:val="000000"/>
          <w:kern w:val="0"/>
          <w:sz w:val="32"/>
          <w:szCs w:val="32"/>
        </w:rPr>
        <w:t>公共卫生事件突发时，物资保障组要筹措专门经费用以采购储备防护用品、有关器材、消毒和预防药品，开展突发公共卫生事件调查、控制和医疗救护、现场处置、监督检查、监测检验、卫生防护等工作，确保有序应对突发</w:t>
      </w:r>
      <w:r>
        <w:rPr>
          <w:rFonts w:ascii="仿宋" w:eastAsia="仿宋" w:hAnsi="仿宋" w:cs="仿宋" w:hint="eastAsia"/>
          <w:color w:val="000000"/>
          <w:kern w:val="0"/>
          <w:sz w:val="32"/>
          <w:szCs w:val="32"/>
        </w:rPr>
        <w:t>事件及顺利开展防控工作；</w:t>
      </w:r>
    </w:p>
    <w:p w:rsidR="00F3679D" w:rsidRDefault="00116378">
      <w:pPr>
        <w:widowControl/>
        <w:ind w:firstLine="715"/>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3.</w:t>
      </w:r>
      <w:r>
        <w:rPr>
          <w:rFonts w:ascii="仿宋" w:eastAsia="仿宋" w:hAnsi="仿宋" w:cs="仿宋" w:hint="eastAsia"/>
          <w:color w:val="000000"/>
          <w:kern w:val="0"/>
          <w:sz w:val="32"/>
          <w:szCs w:val="32"/>
        </w:rPr>
        <w:t>校医院应按常规配备相应的抢救设备、隔离服、口罩、鞋套等必要的预防设施及药品。</w:t>
      </w:r>
    </w:p>
    <w:p w:rsidR="00F3679D" w:rsidRDefault="00116378">
      <w:pPr>
        <w:pStyle w:val="a7"/>
        <w:widowControl/>
        <w:ind w:right="76" w:firstLineChars="200" w:firstLine="640"/>
        <w:jc w:val="left"/>
        <w:rPr>
          <w:rFonts w:ascii="黑体" w:eastAsia="黑体" w:hAnsi="黑体" w:cs="黑体"/>
          <w:color w:val="000000"/>
          <w:kern w:val="0"/>
          <w:sz w:val="32"/>
          <w:szCs w:val="32"/>
        </w:rPr>
      </w:pPr>
      <w:r>
        <w:rPr>
          <w:rFonts w:ascii="黑体" w:eastAsia="黑体" w:hAnsi="黑体" w:cs="黑体" w:hint="eastAsia"/>
          <w:color w:val="000000"/>
          <w:kern w:val="0"/>
          <w:sz w:val="32"/>
          <w:szCs w:val="32"/>
        </w:rPr>
        <w:t>六、应急响应终止的条件和程序</w:t>
      </w:r>
    </w:p>
    <w:p w:rsidR="00F3679D" w:rsidRDefault="00116378">
      <w:pPr>
        <w:pStyle w:val="a7"/>
        <w:widowControl/>
        <w:ind w:right="76" w:firstLineChars="200" w:firstLine="640"/>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预防控制组在</w:t>
      </w:r>
      <w:proofErr w:type="gramStart"/>
      <w:r>
        <w:rPr>
          <w:rFonts w:ascii="仿宋" w:eastAsia="仿宋" w:hAnsi="仿宋" w:cs="仿宋" w:hint="eastAsia"/>
          <w:color w:val="000000"/>
          <w:kern w:val="0"/>
          <w:sz w:val="32"/>
          <w:szCs w:val="32"/>
        </w:rPr>
        <w:t>上级疾控部门</w:t>
      </w:r>
      <w:proofErr w:type="gramEnd"/>
      <w:r>
        <w:rPr>
          <w:rFonts w:ascii="仿宋" w:eastAsia="仿宋" w:hAnsi="仿宋" w:cs="仿宋" w:hint="eastAsia"/>
          <w:color w:val="000000"/>
          <w:kern w:val="0"/>
          <w:sz w:val="32"/>
          <w:szCs w:val="32"/>
        </w:rPr>
        <w:t>及行政管理部门的指导下提出终止建议，由学校应急处置工作领导小组</w:t>
      </w:r>
      <w:proofErr w:type="gramStart"/>
      <w:r>
        <w:rPr>
          <w:rFonts w:ascii="仿宋" w:eastAsia="仿宋" w:hAnsi="仿宋" w:cs="仿宋" w:hint="eastAsia"/>
          <w:color w:val="000000"/>
          <w:kern w:val="0"/>
          <w:sz w:val="32"/>
          <w:szCs w:val="32"/>
        </w:rPr>
        <w:t>作出</w:t>
      </w:r>
      <w:proofErr w:type="gramEnd"/>
      <w:r>
        <w:rPr>
          <w:rFonts w:ascii="仿宋" w:eastAsia="仿宋" w:hAnsi="仿宋" w:cs="仿宋" w:hint="eastAsia"/>
          <w:color w:val="000000"/>
          <w:kern w:val="0"/>
          <w:sz w:val="32"/>
          <w:szCs w:val="32"/>
        </w:rPr>
        <w:t>应急响应终止的决定。按规定向行政管理和教育部门报告事件的处理过程，总结存在的问题，并提出改进建议。</w:t>
      </w:r>
    </w:p>
    <w:p w:rsidR="00F3679D" w:rsidRDefault="00116378">
      <w:pPr>
        <w:pStyle w:val="a7"/>
        <w:widowControl/>
        <w:ind w:right="76" w:firstLineChars="200" w:firstLine="640"/>
        <w:jc w:val="left"/>
        <w:rPr>
          <w:rFonts w:ascii="黑体" w:eastAsia="黑体" w:hAnsi="黑体" w:cs="黑体"/>
          <w:bCs/>
          <w:sz w:val="32"/>
          <w:szCs w:val="32"/>
        </w:rPr>
      </w:pPr>
      <w:r>
        <w:rPr>
          <w:rFonts w:ascii="黑体" w:eastAsia="黑体" w:hAnsi="黑体" w:cs="黑体" w:hint="eastAsia"/>
          <w:bCs/>
          <w:kern w:val="0"/>
          <w:sz w:val="32"/>
          <w:szCs w:val="32"/>
        </w:rPr>
        <w:lastRenderedPageBreak/>
        <w:t>七、</w:t>
      </w:r>
      <w:proofErr w:type="gramStart"/>
      <w:r>
        <w:rPr>
          <w:rFonts w:ascii="黑体" w:eastAsia="黑体" w:hAnsi="黑体" w:cs="黑体" w:hint="eastAsia"/>
          <w:bCs/>
          <w:kern w:val="0"/>
          <w:sz w:val="32"/>
          <w:szCs w:val="32"/>
        </w:rPr>
        <w:t>遇特别</w:t>
      </w:r>
      <w:proofErr w:type="gramEnd"/>
      <w:r>
        <w:rPr>
          <w:rFonts w:ascii="黑体" w:eastAsia="黑体" w:hAnsi="黑体" w:cs="黑体" w:hint="eastAsia"/>
          <w:bCs/>
          <w:kern w:val="0"/>
          <w:sz w:val="32"/>
          <w:szCs w:val="32"/>
        </w:rPr>
        <w:t>重大</w:t>
      </w:r>
      <w:r>
        <w:rPr>
          <w:rFonts w:ascii="黑体" w:eastAsia="黑体" w:hAnsi="黑体" w:cs="黑体" w:hint="eastAsia"/>
          <w:bCs/>
          <w:sz w:val="32"/>
          <w:szCs w:val="32"/>
        </w:rPr>
        <w:t>（Ⅰ级）、重大</w:t>
      </w:r>
      <w:r>
        <w:rPr>
          <w:rFonts w:ascii="黑体" w:eastAsia="黑体" w:hAnsi="黑体" w:cs="黑体" w:hint="eastAsia"/>
          <w:bCs/>
          <w:sz w:val="32"/>
          <w:szCs w:val="32"/>
        </w:rPr>
        <w:t>（</w:t>
      </w:r>
      <w:r>
        <w:rPr>
          <w:rFonts w:ascii="黑体" w:eastAsia="黑体" w:hAnsi="黑体" w:cs="黑体" w:hint="eastAsia"/>
          <w:bCs/>
          <w:sz w:val="32"/>
          <w:szCs w:val="32"/>
        </w:rPr>
        <w:t>Ⅱ级</w:t>
      </w:r>
      <w:r>
        <w:rPr>
          <w:rFonts w:ascii="黑体" w:eastAsia="黑体" w:hAnsi="黑体" w:cs="黑体" w:hint="eastAsia"/>
          <w:bCs/>
          <w:sz w:val="32"/>
          <w:szCs w:val="32"/>
        </w:rPr>
        <w:t>）</w:t>
      </w:r>
      <w:r>
        <w:rPr>
          <w:rFonts w:ascii="黑体" w:eastAsia="黑体" w:hAnsi="黑体" w:cs="黑体" w:hint="eastAsia"/>
          <w:bCs/>
          <w:sz w:val="32"/>
          <w:szCs w:val="32"/>
        </w:rPr>
        <w:t>突发公共卫生事件时，管理级别和领导机构级别相应提高。</w:t>
      </w:r>
    </w:p>
    <w:p w:rsidR="00F3679D" w:rsidRDefault="00F3679D">
      <w:pPr>
        <w:pStyle w:val="a7"/>
        <w:widowControl/>
        <w:ind w:right="76" w:firstLineChars="200" w:firstLine="640"/>
        <w:jc w:val="left"/>
        <w:rPr>
          <w:rFonts w:ascii="黑体" w:eastAsia="黑体" w:hAnsi="黑体" w:cs="黑体"/>
          <w:bCs/>
          <w:sz w:val="32"/>
          <w:szCs w:val="32"/>
        </w:rPr>
      </w:pPr>
      <w:bookmarkStart w:id="0" w:name="_GoBack"/>
      <w:bookmarkEnd w:id="0"/>
    </w:p>
    <w:sectPr w:rsidR="00F3679D" w:rsidSect="00B2765F">
      <w:footerReference w:type="default" r:id="rId8"/>
      <w:pgSz w:w="11906" w:h="16838"/>
      <w:pgMar w:top="1440" w:right="1474" w:bottom="1440"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6378" w:rsidRDefault="00116378">
      <w:r>
        <w:separator/>
      </w:r>
    </w:p>
  </w:endnote>
  <w:endnote w:type="continuationSeparator" w:id="0">
    <w:p w:rsidR="00116378" w:rsidRDefault="00116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2827676"/>
    </w:sdtPr>
    <w:sdtEndPr/>
    <w:sdtContent>
      <w:p w:rsidR="00F3679D" w:rsidRDefault="00116378">
        <w:pPr>
          <w:pStyle w:val="a5"/>
          <w:jc w:val="center"/>
        </w:pPr>
        <w:r>
          <w:fldChar w:fldCharType="begin"/>
        </w:r>
        <w:r>
          <w:instrText>PAGE   \* MERGEFORMAT</w:instrText>
        </w:r>
        <w:r>
          <w:fldChar w:fldCharType="separate"/>
        </w:r>
        <w:r w:rsidR="00B2765F" w:rsidRPr="00B2765F">
          <w:rPr>
            <w:noProof/>
            <w:lang w:val="zh-CN"/>
          </w:rPr>
          <w:t>7</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6378" w:rsidRDefault="00116378">
      <w:r>
        <w:separator/>
      </w:r>
    </w:p>
  </w:footnote>
  <w:footnote w:type="continuationSeparator" w:id="0">
    <w:p w:rsidR="00116378" w:rsidRDefault="001163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203247"/>
    <w:rsid w:val="000013B3"/>
    <w:rsid w:val="00004B1F"/>
    <w:rsid w:val="00030F3A"/>
    <w:rsid w:val="000542A5"/>
    <w:rsid w:val="000C31E9"/>
    <w:rsid w:val="000D1696"/>
    <w:rsid w:val="000D1E1D"/>
    <w:rsid w:val="000F3E58"/>
    <w:rsid w:val="00116378"/>
    <w:rsid w:val="001E38CC"/>
    <w:rsid w:val="001F6546"/>
    <w:rsid w:val="00200D9E"/>
    <w:rsid w:val="00244F70"/>
    <w:rsid w:val="002A0E9A"/>
    <w:rsid w:val="002A11C7"/>
    <w:rsid w:val="002A4C57"/>
    <w:rsid w:val="002C4F76"/>
    <w:rsid w:val="002D4D9B"/>
    <w:rsid w:val="00314A9D"/>
    <w:rsid w:val="00362C43"/>
    <w:rsid w:val="003E305F"/>
    <w:rsid w:val="003E3A43"/>
    <w:rsid w:val="003F59F8"/>
    <w:rsid w:val="004121F1"/>
    <w:rsid w:val="00457432"/>
    <w:rsid w:val="004E239E"/>
    <w:rsid w:val="00540658"/>
    <w:rsid w:val="005519C6"/>
    <w:rsid w:val="00563D55"/>
    <w:rsid w:val="005D23C3"/>
    <w:rsid w:val="005D3328"/>
    <w:rsid w:val="00634DF1"/>
    <w:rsid w:val="00672F86"/>
    <w:rsid w:val="00686F29"/>
    <w:rsid w:val="006F57C9"/>
    <w:rsid w:val="00701B94"/>
    <w:rsid w:val="00776F77"/>
    <w:rsid w:val="007859B2"/>
    <w:rsid w:val="00793DE2"/>
    <w:rsid w:val="008622C4"/>
    <w:rsid w:val="00867B34"/>
    <w:rsid w:val="008A3D03"/>
    <w:rsid w:val="008D4D45"/>
    <w:rsid w:val="008F5357"/>
    <w:rsid w:val="00926A20"/>
    <w:rsid w:val="00927D11"/>
    <w:rsid w:val="009D1319"/>
    <w:rsid w:val="009E5A67"/>
    <w:rsid w:val="00A83E53"/>
    <w:rsid w:val="00A87837"/>
    <w:rsid w:val="00AA3465"/>
    <w:rsid w:val="00B13E8D"/>
    <w:rsid w:val="00B2765F"/>
    <w:rsid w:val="00B31631"/>
    <w:rsid w:val="00B46135"/>
    <w:rsid w:val="00BB6357"/>
    <w:rsid w:val="00C14A46"/>
    <w:rsid w:val="00C16DEB"/>
    <w:rsid w:val="00C22C73"/>
    <w:rsid w:val="00C526AE"/>
    <w:rsid w:val="00C56A73"/>
    <w:rsid w:val="00C57AAA"/>
    <w:rsid w:val="00C72B60"/>
    <w:rsid w:val="00C767DF"/>
    <w:rsid w:val="00C84461"/>
    <w:rsid w:val="00C97372"/>
    <w:rsid w:val="00CD28AD"/>
    <w:rsid w:val="00D31BB7"/>
    <w:rsid w:val="00DC2E8A"/>
    <w:rsid w:val="00DF0991"/>
    <w:rsid w:val="00F3679D"/>
    <w:rsid w:val="00F6787A"/>
    <w:rsid w:val="00F90BF6"/>
    <w:rsid w:val="00FA399D"/>
    <w:rsid w:val="00FF3792"/>
    <w:rsid w:val="00FF37B9"/>
    <w:rsid w:val="00FF4377"/>
    <w:rsid w:val="05D00832"/>
    <w:rsid w:val="0BD473AB"/>
    <w:rsid w:val="14C13968"/>
    <w:rsid w:val="19BD6FEA"/>
    <w:rsid w:val="1A8133A2"/>
    <w:rsid w:val="1AEB2A15"/>
    <w:rsid w:val="1BA56A41"/>
    <w:rsid w:val="22781C6B"/>
    <w:rsid w:val="26172488"/>
    <w:rsid w:val="27786538"/>
    <w:rsid w:val="2D4A08B3"/>
    <w:rsid w:val="2E163A53"/>
    <w:rsid w:val="373D38A9"/>
    <w:rsid w:val="37DE481E"/>
    <w:rsid w:val="3D203247"/>
    <w:rsid w:val="42BE3912"/>
    <w:rsid w:val="4BA63F51"/>
    <w:rsid w:val="582E0532"/>
    <w:rsid w:val="59DA759D"/>
    <w:rsid w:val="5C067FB9"/>
    <w:rsid w:val="641E0381"/>
    <w:rsid w:val="666A0818"/>
    <w:rsid w:val="7BFC3F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semiHidden="0" w:unhideWhenUsed="0" w:qFormat="1"/>
    <w:lsdException w:name="footer" w:semiHidden="0" w:uiPriority="99" w:unhideWhenUsed="0"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nhideWhenUsed="0"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unhideWhenUsed/>
    <w:qFormat/>
    <w:pPr>
      <w:jc w:val="left"/>
    </w:pPr>
  </w:style>
  <w:style w:type="paragraph" w:styleId="a4">
    <w:name w:val="Balloon Text"/>
    <w:basedOn w:val="a"/>
    <w:link w:val="Char0"/>
    <w:rPr>
      <w:sz w:val="18"/>
      <w:szCs w:val="18"/>
    </w:rPr>
  </w:style>
  <w:style w:type="paragraph" w:styleId="a5">
    <w:name w:val="footer"/>
    <w:basedOn w:val="a"/>
    <w:link w:val="Char1"/>
    <w:uiPriority w:val="99"/>
    <w:qFormat/>
    <w:pPr>
      <w:tabs>
        <w:tab w:val="center" w:pos="4153"/>
        <w:tab w:val="right" w:pos="8306"/>
      </w:tabs>
      <w:snapToGrid w:val="0"/>
      <w:jc w:val="left"/>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Pr>
      <w:rFonts w:ascii="Calibri" w:eastAsia="宋体" w:hAnsi="Calibri" w:cs="Times New Roman"/>
      <w:sz w:val="24"/>
    </w:rPr>
  </w:style>
  <w:style w:type="paragraph" w:styleId="a8">
    <w:name w:val="annotation subject"/>
    <w:basedOn w:val="a3"/>
    <w:next w:val="a3"/>
    <w:link w:val="Char3"/>
    <w:semiHidden/>
    <w:unhideWhenUsed/>
    <w:qFormat/>
    <w:rPr>
      <w:b/>
      <w:bCs/>
    </w:rPr>
  </w:style>
  <w:style w:type="character" w:styleId="a9">
    <w:name w:val="annotation reference"/>
    <w:basedOn w:val="a0"/>
    <w:semiHidden/>
    <w:unhideWhenUsed/>
    <w:qFormat/>
    <w:rPr>
      <w:sz w:val="21"/>
      <w:szCs w:val="21"/>
    </w:rPr>
  </w:style>
  <w:style w:type="character" w:customStyle="1" w:styleId="Char2">
    <w:name w:val="页眉 Char"/>
    <w:basedOn w:val="a0"/>
    <w:link w:val="a6"/>
    <w:qFormat/>
    <w:rPr>
      <w:rFonts w:asciiTheme="minorHAnsi" w:eastAsiaTheme="minorEastAsia" w:hAnsiTheme="minorHAnsi" w:cstheme="minorBidi"/>
      <w:kern w:val="2"/>
      <w:sz w:val="18"/>
      <w:szCs w:val="18"/>
    </w:rPr>
  </w:style>
  <w:style w:type="character" w:customStyle="1" w:styleId="Char1">
    <w:name w:val="页脚 Char"/>
    <w:basedOn w:val="a0"/>
    <w:link w:val="a5"/>
    <w:uiPriority w:val="99"/>
    <w:qFormat/>
    <w:rPr>
      <w:rFonts w:asciiTheme="minorHAnsi" w:eastAsiaTheme="minorEastAsia" w:hAnsiTheme="minorHAnsi" w:cstheme="minorBidi"/>
      <w:kern w:val="2"/>
      <w:sz w:val="18"/>
      <w:szCs w:val="18"/>
    </w:rPr>
  </w:style>
  <w:style w:type="character" w:customStyle="1" w:styleId="Char">
    <w:name w:val="批注文字 Char"/>
    <w:basedOn w:val="a0"/>
    <w:link w:val="a3"/>
    <w:semiHidden/>
    <w:qFormat/>
    <w:rPr>
      <w:rFonts w:asciiTheme="minorHAnsi" w:eastAsiaTheme="minorEastAsia" w:hAnsiTheme="minorHAnsi" w:cstheme="minorBidi"/>
      <w:kern w:val="2"/>
      <w:sz w:val="21"/>
      <w:szCs w:val="24"/>
    </w:rPr>
  </w:style>
  <w:style w:type="character" w:customStyle="1" w:styleId="Char3">
    <w:name w:val="批注主题 Char"/>
    <w:basedOn w:val="Char"/>
    <w:link w:val="a8"/>
    <w:semiHidden/>
    <w:rPr>
      <w:rFonts w:asciiTheme="minorHAnsi" w:eastAsiaTheme="minorEastAsia" w:hAnsiTheme="minorHAnsi" w:cstheme="minorBidi"/>
      <w:b/>
      <w:bCs/>
      <w:kern w:val="2"/>
      <w:sz w:val="21"/>
      <w:szCs w:val="24"/>
    </w:rPr>
  </w:style>
  <w:style w:type="character" w:customStyle="1" w:styleId="Char0">
    <w:name w:val="批注框文本 Char"/>
    <w:basedOn w:val="a0"/>
    <w:link w:val="a4"/>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semiHidden="0" w:unhideWhenUsed="0" w:qFormat="1"/>
    <w:lsdException w:name="footer" w:semiHidden="0" w:uiPriority="99" w:unhideWhenUsed="0"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nhideWhenUsed="0"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unhideWhenUsed/>
    <w:qFormat/>
    <w:pPr>
      <w:jc w:val="left"/>
    </w:pPr>
  </w:style>
  <w:style w:type="paragraph" w:styleId="a4">
    <w:name w:val="Balloon Text"/>
    <w:basedOn w:val="a"/>
    <w:link w:val="Char0"/>
    <w:rPr>
      <w:sz w:val="18"/>
      <w:szCs w:val="18"/>
    </w:rPr>
  </w:style>
  <w:style w:type="paragraph" w:styleId="a5">
    <w:name w:val="footer"/>
    <w:basedOn w:val="a"/>
    <w:link w:val="Char1"/>
    <w:uiPriority w:val="99"/>
    <w:qFormat/>
    <w:pPr>
      <w:tabs>
        <w:tab w:val="center" w:pos="4153"/>
        <w:tab w:val="right" w:pos="8306"/>
      </w:tabs>
      <w:snapToGrid w:val="0"/>
      <w:jc w:val="left"/>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Pr>
      <w:rFonts w:ascii="Calibri" w:eastAsia="宋体" w:hAnsi="Calibri" w:cs="Times New Roman"/>
      <w:sz w:val="24"/>
    </w:rPr>
  </w:style>
  <w:style w:type="paragraph" w:styleId="a8">
    <w:name w:val="annotation subject"/>
    <w:basedOn w:val="a3"/>
    <w:next w:val="a3"/>
    <w:link w:val="Char3"/>
    <w:semiHidden/>
    <w:unhideWhenUsed/>
    <w:qFormat/>
    <w:rPr>
      <w:b/>
      <w:bCs/>
    </w:rPr>
  </w:style>
  <w:style w:type="character" w:styleId="a9">
    <w:name w:val="annotation reference"/>
    <w:basedOn w:val="a0"/>
    <w:semiHidden/>
    <w:unhideWhenUsed/>
    <w:qFormat/>
    <w:rPr>
      <w:sz w:val="21"/>
      <w:szCs w:val="21"/>
    </w:rPr>
  </w:style>
  <w:style w:type="character" w:customStyle="1" w:styleId="Char2">
    <w:name w:val="页眉 Char"/>
    <w:basedOn w:val="a0"/>
    <w:link w:val="a6"/>
    <w:qFormat/>
    <w:rPr>
      <w:rFonts w:asciiTheme="minorHAnsi" w:eastAsiaTheme="minorEastAsia" w:hAnsiTheme="minorHAnsi" w:cstheme="minorBidi"/>
      <w:kern w:val="2"/>
      <w:sz w:val="18"/>
      <w:szCs w:val="18"/>
    </w:rPr>
  </w:style>
  <w:style w:type="character" w:customStyle="1" w:styleId="Char1">
    <w:name w:val="页脚 Char"/>
    <w:basedOn w:val="a0"/>
    <w:link w:val="a5"/>
    <w:uiPriority w:val="99"/>
    <w:qFormat/>
    <w:rPr>
      <w:rFonts w:asciiTheme="minorHAnsi" w:eastAsiaTheme="minorEastAsia" w:hAnsiTheme="minorHAnsi" w:cstheme="minorBidi"/>
      <w:kern w:val="2"/>
      <w:sz w:val="18"/>
      <w:szCs w:val="18"/>
    </w:rPr>
  </w:style>
  <w:style w:type="character" w:customStyle="1" w:styleId="Char">
    <w:name w:val="批注文字 Char"/>
    <w:basedOn w:val="a0"/>
    <w:link w:val="a3"/>
    <w:semiHidden/>
    <w:qFormat/>
    <w:rPr>
      <w:rFonts w:asciiTheme="minorHAnsi" w:eastAsiaTheme="minorEastAsia" w:hAnsiTheme="minorHAnsi" w:cstheme="minorBidi"/>
      <w:kern w:val="2"/>
      <w:sz w:val="21"/>
      <w:szCs w:val="24"/>
    </w:rPr>
  </w:style>
  <w:style w:type="character" w:customStyle="1" w:styleId="Char3">
    <w:name w:val="批注主题 Char"/>
    <w:basedOn w:val="Char"/>
    <w:link w:val="a8"/>
    <w:semiHidden/>
    <w:rPr>
      <w:rFonts w:asciiTheme="minorHAnsi" w:eastAsiaTheme="minorEastAsia" w:hAnsiTheme="minorHAnsi" w:cstheme="minorBidi"/>
      <w:b/>
      <w:bCs/>
      <w:kern w:val="2"/>
      <w:sz w:val="21"/>
      <w:szCs w:val="24"/>
    </w:rPr>
  </w:style>
  <w:style w:type="character" w:customStyle="1" w:styleId="Char0">
    <w:name w:val="批注框文本 Char"/>
    <w:basedOn w:val="a0"/>
    <w:link w:val="a4"/>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402</Words>
  <Characters>2294</Characters>
  <Application>Microsoft Office Word</Application>
  <DocSecurity>0</DocSecurity>
  <Lines>19</Lines>
  <Paragraphs>5</Paragraphs>
  <ScaleCrop>false</ScaleCrop>
  <Company>Microsoft</Company>
  <LinksUpToDate>false</LinksUpToDate>
  <CharactersWithSpaces>2691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疾风</dc:creator>
  <cp:lastModifiedBy>沙凯</cp:lastModifiedBy>
  <cp:revision>24</cp:revision>
  <dcterms:created xsi:type="dcterms:W3CDTF">2020-02-13T06:40:00Z</dcterms:created>
  <dcterms:modified xsi:type="dcterms:W3CDTF">2020-04-24T10:07:00Z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