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542" w:beforeAutospacing="0" w:after="360" w:afterAutospacing="0"/>
        <w:ind w:left="720" w:right="72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关于2020-2021学年选派本科生赴江南大学交流学习的通知</w:t>
      </w:r>
    </w:p>
    <w:p>
      <w:pPr>
        <w:pStyle w:val="3"/>
        <w:keepNext w:val="0"/>
        <w:keepLines w:val="0"/>
        <w:widowControl/>
        <w:suppressLineNumbers w:val="0"/>
        <w:spacing w:before="120" w:beforeAutospacing="0" w:after="360" w:afterAutospacing="0"/>
        <w:ind w:left="720" w:right="720"/>
        <w:rPr>
          <w:rFonts w:hint="eastAsia" w:ascii="微软雅黑" w:hAnsi="微软雅黑" w:eastAsia="微软雅黑" w:cs="微软雅黑"/>
          <w:sz w:val="19"/>
          <w:szCs w:val="19"/>
        </w:rPr>
      </w:pPr>
      <w:r>
        <w:rPr>
          <w:rFonts w:hint="eastAsia" w:ascii="微软雅黑" w:hAnsi="微软雅黑" w:eastAsia="微软雅黑" w:cs="微软雅黑"/>
          <w:sz w:val="19"/>
          <w:szCs w:val="19"/>
          <w:bdr w:val="none" w:color="auto" w:sz="0" w:space="0"/>
          <w:shd w:val="clear" w:fill="FFFFFF"/>
        </w:rPr>
        <w:t>各学院（系）：</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为适应社会对高素质人才培养的需要，进一步深化校际优质资源共享，加强校际合作与交流，充分发挥各自优势和特色，提高本科生培养质量，我校拟选派10名本科生到江南大学进行交流学习，具体事项如下：</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一、访学时间</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2020年9月至2021年7月。</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二、合作学校</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江南大学（具体拟选派专业和接收人数见附件1）。</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三、申请条件</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1.拥护中国共产党的领导和社会主义制度，具有良好的政治素质，社会责任感强，遵纪守法，积极向上，身心健康；</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2.诚实守信，学风端正，品行优良，无考试作弊或剽窃他人学术成果等行为；</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 2018级在校全日制本科生。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四、选报程序</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（一）学生报名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学生填写西北农林科技大学本科生访学申请表并附本科阶段成绩单复印件，于2020年8月26日前交学院教学办公室。</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（二）遴选推荐</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各学院（系）于2020年8月27日前完成初选并按推荐顺序提交汇总表至教务处。教务处对各学院报送的访学名单进行审核并公示。</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五、访学学生管理</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1.交流学生学籍保留在学校，可在合作交流学校报名参加全国各类资质证书考试。学校承认在合作交流学校所修课程内容、所取得的学分和获得的相关奖励。</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2.交流学生享受对方在校生的有关待遇。各种评优、研究生推免、奖助学金评定、困难补助等，由学校参照合作学校提供的有关学习证明材料进行评定。</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3.交流学生在交流期间所发生的医疗费用按照学校相关规定回校报销。</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4.江南大学交流学生费用按照我校标准向我校缴纳。原则上，交流学生在交流期间，不能申请出国（境）。</w:t>
      </w:r>
    </w:p>
    <w:p>
      <w:pPr>
        <w:pStyle w:val="3"/>
        <w:keepNext w:val="0"/>
        <w:keepLines w:val="0"/>
        <w:widowControl/>
        <w:suppressLineNumbers w:val="0"/>
        <w:spacing w:before="120" w:beforeAutospacing="0" w:after="360" w:afterAutospacing="0"/>
        <w:ind w:left="720" w:right="720"/>
      </w:pPr>
    </w:p>
    <w:p>
      <w:pPr>
        <w:pStyle w:val="16"/>
        <w:keepNext w:val="0"/>
        <w:keepLines w:val="0"/>
        <w:widowControl/>
        <w:suppressLineNumbers w:val="0"/>
        <w:spacing w:before="120" w:beforeAutospacing="0" w:after="482" w:afterAutospacing="0"/>
        <w:ind w:left="720" w:right="720"/>
        <w:jc w:val="center"/>
      </w:pPr>
      <w:r>
        <w:rPr>
          <w:bdr w:val="none" w:color="auto" w:sz="0" w:space="0"/>
          <w:shd w:val="clear" w:fill="FFFFFF"/>
        </w:rPr>
        <w:t>教务处</w:t>
      </w:r>
    </w:p>
    <w:p>
      <w:pPr>
        <w:pStyle w:val="17"/>
        <w:keepNext w:val="0"/>
        <w:keepLines w:val="0"/>
        <w:widowControl/>
        <w:suppressLineNumbers w:val="0"/>
        <w:spacing w:before="120" w:beforeAutospacing="0" w:after="482" w:afterAutospacing="0"/>
        <w:ind w:left="720" w:right="720"/>
        <w:jc w:val="center"/>
      </w:pPr>
      <w:r>
        <w:rPr>
          <w:bdr w:val="none" w:color="auto" w:sz="0" w:space="0"/>
          <w:shd w:val="clear" w:fill="FFFFFF"/>
        </w:rPr>
        <w:t>2020-08-24</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8B4446"/>
    <w:rsid w:val="751F4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240" w:beforeAutospacing="0" w:after="120" w:afterAutospacing="0" w:line="13" w:lineRule="atLeast"/>
      <w:ind w:left="0" w:right="0"/>
      <w:jc w:val="left"/>
    </w:pPr>
    <w:rPr>
      <w:rFonts w:hint="eastAsia" w:ascii="宋体" w:hAnsi="宋体" w:eastAsia="宋体" w:cs="宋体"/>
      <w:b/>
      <w:kern w:val="44"/>
      <w:sz w:val="43"/>
      <w:szCs w:val="43"/>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hd w:val="clear" w:fill="auto"/>
      <w:spacing w:before="0" w:beforeAutospacing="0" w:after="120" w:afterAutospacing="0"/>
      <w:ind w:left="0" w:right="0"/>
      <w:jc w:val="left"/>
    </w:pPr>
    <w:rPr>
      <w:kern w:val="0"/>
      <w:sz w:val="24"/>
      <w:shd w:val="clear" w:fill="auto"/>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rPr>
      <w:shd w:val="clear" w:fill="FFFFFF"/>
    </w:rPr>
  </w:style>
  <w:style w:type="character" w:styleId="11">
    <w:name w:val="Hyperlink"/>
    <w:basedOn w:val="5"/>
    <w:uiPriority w:val="0"/>
    <w:rPr>
      <w:color w:val="000000"/>
      <w:u w:val="none"/>
    </w:rPr>
  </w:style>
  <w:style w:type="character" w:styleId="12">
    <w:name w:val="HTML Code"/>
    <w:basedOn w:val="5"/>
    <w:uiPriority w:val="0"/>
    <w:rPr>
      <w:rFonts w:hint="default"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hint="default" w:ascii="Consolas" w:hAnsi="Consolas" w:eastAsia="Consolas" w:cs="Consolas"/>
      <w:sz w:val="21"/>
      <w:szCs w:val="21"/>
    </w:rPr>
  </w:style>
  <w:style w:type="paragraph" w:customStyle="1" w:styleId="16">
    <w:name w:val="zuozhe"/>
    <w:basedOn w:val="1"/>
    <w:uiPriority w:val="0"/>
    <w:pPr>
      <w:shd w:val="clear" w:fill="auto"/>
      <w:spacing w:before="360" w:beforeAutospacing="0"/>
      <w:ind w:left="6000"/>
      <w:jc w:val="left"/>
    </w:pPr>
    <w:rPr>
      <w:rFonts w:ascii="微软雅黑" w:hAnsi="微软雅黑" w:eastAsia="微软雅黑" w:cs="微软雅黑"/>
      <w:kern w:val="0"/>
      <w:sz w:val="19"/>
      <w:szCs w:val="19"/>
      <w:shd w:val="clear" w:fill="auto"/>
      <w:lang w:val="en-US" w:eastAsia="zh-CN" w:bidi="ar"/>
    </w:rPr>
  </w:style>
  <w:style w:type="paragraph" w:customStyle="1" w:styleId="17">
    <w:name w:val="zuozhewujianju"/>
    <w:basedOn w:val="1"/>
    <w:uiPriority w:val="0"/>
    <w:pPr>
      <w:shd w:val="clear" w:fill="auto"/>
      <w:ind w:left="6000"/>
      <w:jc w:val="left"/>
    </w:pPr>
    <w:rPr>
      <w:rFonts w:hint="eastAsia" w:ascii="微软雅黑" w:hAnsi="微软雅黑" w:eastAsia="微软雅黑" w:cs="微软雅黑"/>
      <w:kern w:val="0"/>
      <w:sz w:val="19"/>
      <w:szCs w:val="19"/>
      <w:shd w:val="clear" w:fill="auto"/>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2020-08-25T08:24:49Z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