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pacing w:before="542" w:beforeAutospacing="0" w:after="360" w:afterAutospacing="0"/>
        <w:ind w:left="720" w:right="720"/>
        <w:jc w:val="center"/>
        <w:rPr>
          <w:rFonts w:ascii="小标宋体" w:hAnsi="小标宋体" w:eastAsia="小标宋体" w:cs="小标宋体"/>
          <w:sz w:val="42"/>
          <w:szCs w:val="42"/>
        </w:rPr>
      </w:pPr>
      <w:r>
        <w:rPr>
          <w:rFonts w:hint="default" w:ascii="小标宋体" w:hAnsi="小标宋体" w:eastAsia="小标宋体" w:cs="小标宋体"/>
          <w:sz w:val="42"/>
          <w:szCs w:val="42"/>
          <w:bdr w:val="none" w:color="auto" w:sz="0" w:space="0"/>
          <w:shd w:val="clear" w:fill="FFFFFF"/>
        </w:rPr>
        <w:t>关于2020年9月19日全国大学英语四六级考试听力试音的通知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  <w:rPr>
          <w:rFonts w:hint="eastAsia" w:ascii="微软雅黑" w:hAnsi="微软雅黑" w:eastAsia="微软雅黑" w:cs="微软雅黑"/>
          <w:sz w:val="19"/>
          <w:szCs w:val="19"/>
        </w:rPr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参加CET考试各考生：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为确保2020年9月19日全国大学英语四六级考试听力测试正常进行，学校决定安排听力试音。现将有关事项通知如下：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Style w:val="6"/>
          <w:rFonts w:hint="eastAsia" w:ascii="微软雅黑" w:hAnsi="微软雅黑" w:eastAsia="微软雅黑" w:cs="微软雅黑"/>
          <w:b/>
          <w:sz w:val="19"/>
          <w:szCs w:val="19"/>
          <w:bdr w:val="none" w:color="auto" w:sz="0" w:space="0"/>
          <w:shd w:val="clear" w:fill="FFFFFF"/>
        </w:rPr>
        <w:t>一、试音时间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2020年9月7-8日每天18:20－19:20。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2020年9月16-18日 每天18:20－19:20。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2020年9月19日上午8:30－8:55；下午14:30—14:55。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Style w:val="6"/>
          <w:rFonts w:hint="eastAsia" w:ascii="微软雅黑" w:hAnsi="微软雅黑" w:eastAsia="微软雅黑" w:cs="微软雅黑"/>
          <w:b/>
          <w:sz w:val="19"/>
          <w:szCs w:val="19"/>
          <w:bdr w:val="none" w:color="auto" w:sz="0" w:space="0"/>
          <w:shd w:val="clear" w:fill="FFFFFF"/>
        </w:rPr>
        <w:t>二、试音地点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北校区8号教学楼。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南校区3号教学楼、1号教学楼。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Style w:val="6"/>
          <w:rFonts w:hint="eastAsia" w:ascii="微软雅黑" w:hAnsi="微软雅黑" w:eastAsia="微软雅黑" w:cs="微软雅黑"/>
          <w:b/>
          <w:sz w:val="19"/>
          <w:szCs w:val="19"/>
          <w:bdr w:val="none" w:color="auto" w:sz="0" w:space="0"/>
          <w:shd w:val="clear" w:fill="FFFFFF"/>
        </w:rPr>
        <w:t>三、注意事项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1. 每名考生务必到本人考试教室进行听力试音，确保本人听力考试收听正常。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2. 北校区：8号楼调频播放，频率为76兆赫兹。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3. 南校区：3号、1号楼调频播放，频率为74兆赫兹。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4. 听力试音播放内容为“西北农林科技大学四、六级考试听力播放开始试音，请大家做好准备”。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5.耳机、电池由考生自备，无耳机、无电池或耳机故障等因考生个人原因而影响到本人听力测试，后果由考生本人负责。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 w:firstLine="420"/>
      </w:pPr>
      <w:r>
        <w:rPr>
          <w:rFonts w:hint="eastAsia" w:ascii="微软雅黑" w:hAnsi="微软雅黑" w:eastAsia="微软雅黑" w:cs="微软雅黑"/>
          <w:sz w:val="19"/>
          <w:szCs w:val="19"/>
          <w:bdr w:val="none" w:color="auto" w:sz="0" w:space="0"/>
          <w:shd w:val="clear" w:fill="FFFFFF"/>
        </w:rPr>
        <w:t>联系人：肖小平    联系电话：87092245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360" w:afterAutospacing="0"/>
        <w:ind w:left="720" w:right="720"/>
      </w:pPr>
    </w:p>
    <w:p>
      <w:pPr>
        <w:pStyle w:val="16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教务处</w:t>
      </w:r>
    </w:p>
    <w:p>
      <w:pPr>
        <w:pStyle w:val="17"/>
        <w:keepNext w:val="0"/>
        <w:keepLines w:val="0"/>
        <w:widowControl/>
        <w:suppressLineNumbers w:val="0"/>
        <w:spacing w:before="120" w:beforeAutospacing="0" w:after="482" w:afterAutospacing="0"/>
        <w:ind w:left="720" w:right="720"/>
        <w:jc w:val="center"/>
      </w:pPr>
      <w:r>
        <w:rPr>
          <w:bdr w:val="none" w:color="auto" w:sz="0" w:space="0"/>
          <w:shd w:val="clear" w:fill="FFFFFF"/>
        </w:rPr>
        <w:t>2020-09-03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B7E8B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hd w:val="clear" w:fill="FFFFFF"/>
      <w:spacing w:before="240" w:beforeAutospacing="0" w:after="120" w:afterAutospacing="0" w:line="13" w:lineRule="atLeast"/>
      <w:ind w:left="0" w:right="0"/>
      <w:jc w:val="left"/>
    </w:pPr>
    <w:rPr>
      <w:rFonts w:hint="eastAsia" w:ascii="宋体" w:hAnsi="宋体" w:eastAsia="宋体" w:cs="宋体"/>
      <w:b/>
      <w:kern w:val="44"/>
      <w:sz w:val="43"/>
      <w:szCs w:val="43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00000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uiPriority w:val="0"/>
  </w:style>
  <w:style w:type="character" w:styleId="10">
    <w:name w:val="HTML Variable"/>
    <w:basedOn w:val="5"/>
    <w:uiPriority w:val="0"/>
  </w:style>
  <w:style w:type="character" w:styleId="11">
    <w:name w:val="Hyperlink"/>
    <w:basedOn w:val="5"/>
    <w:uiPriority w:val="0"/>
    <w:rPr>
      <w:color w:val="000000"/>
      <w:u w:val="none"/>
    </w:rPr>
  </w:style>
  <w:style w:type="character" w:styleId="12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3">
    <w:name w:val="HTML Cite"/>
    <w:basedOn w:val="5"/>
    <w:uiPriority w:val="0"/>
  </w:style>
  <w:style w:type="character" w:styleId="14">
    <w:name w:val="HTML Keyboard"/>
    <w:basedOn w:val="5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5">
    <w:name w:val="HTML Sample"/>
    <w:basedOn w:val="5"/>
    <w:uiPriority w:val="0"/>
    <w:rPr>
      <w:rFonts w:ascii="Consolas" w:hAnsi="Consolas" w:eastAsia="Consolas" w:cs="Consolas"/>
      <w:sz w:val="21"/>
      <w:szCs w:val="21"/>
    </w:rPr>
  </w:style>
  <w:style w:type="paragraph" w:customStyle="1" w:styleId="16">
    <w:name w:val="zuozhe"/>
    <w:basedOn w:val="1"/>
    <w:uiPriority w:val="0"/>
    <w:pPr>
      <w:spacing w:before="360" w:beforeAutospacing="0"/>
      <w:ind w:left="6000"/>
      <w:jc w:val="left"/>
    </w:pPr>
    <w:rPr>
      <w:rFonts w:ascii="微软雅黑" w:hAnsi="微软雅黑" w:eastAsia="微软雅黑" w:cs="微软雅黑"/>
      <w:kern w:val="0"/>
      <w:sz w:val="19"/>
      <w:szCs w:val="19"/>
      <w:lang w:val="en-US" w:eastAsia="zh-CN" w:bidi="ar"/>
    </w:rPr>
  </w:style>
  <w:style w:type="paragraph" w:customStyle="1" w:styleId="17">
    <w:name w:val="zuozhewujianju"/>
    <w:basedOn w:val="1"/>
    <w:uiPriority w:val="0"/>
    <w:pPr>
      <w:ind w:left="6000"/>
      <w:jc w:val="left"/>
    </w:pPr>
    <w:rPr>
      <w:rFonts w:hint="eastAsia" w:ascii="微软雅黑" w:hAnsi="微软雅黑" w:eastAsia="微软雅黑" w:cs="微软雅黑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2020-09-03T03:06:22Z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