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565F" w14:textId="08EFBB76" w:rsidR="000532AE" w:rsidRPr="00877274" w:rsidRDefault="00A7333C">
      <w:pPr>
        <w:rPr>
          <w:rFonts w:ascii="Times New Roman" w:eastAsia="宋体" w:hAnsi="Times New Roman" w:cs="Times New Roman"/>
          <w:sz w:val="28"/>
          <w:szCs w:val="28"/>
        </w:rPr>
      </w:pPr>
      <w:r w:rsidRPr="00155DA8">
        <w:rPr>
          <w:rFonts w:ascii="黑体" w:eastAsia="黑体" w:hAnsi="黑体" w:cs="Times New Roman"/>
          <w:b/>
          <w:bCs/>
          <w:sz w:val="28"/>
          <w:szCs w:val="28"/>
        </w:rPr>
        <w:t>项目名称：</w:t>
      </w:r>
      <w:r w:rsidRPr="00877274">
        <w:rPr>
          <w:rFonts w:ascii="Times New Roman" w:eastAsia="宋体" w:hAnsi="Times New Roman" w:cs="Times New Roman"/>
          <w:sz w:val="28"/>
          <w:szCs w:val="28"/>
        </w:rPr>
        <w:t>集约化养殖重金属污染</w:t>
      </w:r>
      <w:r w:rsidR="004413B6">
        <w:rPr>
          <w:rFonts w:ascii="Times New Roman" w:eastAsia="宋体" w:hAnsi="Times New Roman" w:cs="Times New Roman" w:hint="eastAsia"/>
          <w:sz w:val="28"/>
          <w:szCs w:val="28"/>
        </w:rPr>
        <w:t>全链条</w:t>
      </w:r>
      <w:r w:rsidRPr="00877274">
        <w:rPr>
          <w:rFonts w:ascii="Times New Roman" w:eastAsia="宋体" w:hAnsi="Times New Roman" w:cs="Times New Roman"/>
          <w:sz w:val="28"/>
          <w:szCs w:val="28"/>
        </w:rPr>
        <w:t>阻控关键技术研究及应用</w:t>
      </w:r>
    </w:p>
    <w:p w14:paraId="2825989F" w14:textId="35DEBF88" w:rsidR="00A7333C" w:rsidRPr="00877274" w:rsidRDefault="00A7333C">
      <w:pPr>
        <w:rPr>
          <w:rFonts w:ascii="Times New Roman" w:eastAsia="宋体" w:hAnsi="Times New Roman" w:cs="Times New Roman"/>
          <w:sz w:val="28"/>
          <w:szCs w:val="28"/>
        </w:rPr>
      </w:pPr>
      <w:r w:rsidRPr="00155DA8">
        <w:rPr>
          <w:rFonts w:ascii="黑体" w:eastAsia="黑体" w:hAnsi="黑体" w:cs="Times New Roman"/>
          <w:b/>
          <w:bCs/>
          <w:sz w:val="28"/>
          <w:szCs w:val="28"/>
        </w:rPr>
        <w:t>提名奖项：</w:t>
      </w:r>
      <w:r w:rsidRPr="00877274">
        <w:rPr>
          <w:rFonts w:ascii="Times New Roman" w:eastAsia="宋体" w:hAnsi="Times New Roman" w:cs="Times New Roman"/>
          <w:sz w:val="28"/>
          <w:szCs w:val="28"/>
        </w:rPr>
        <w:t>天津市科技进步二等奖</w:t>
      </w:r>
    </w:p>
    <w:p w14:paraId="4019BE9D" w14:textId="0D0BF314" w:rsidR="00A7333C" w:rsidRPr="00877274" w:rsidRDefault="00A7333C" w:rsidP="00A7333C">
      <w:pPr>
        <w:rPr>
          <w:rFonts w:ascii="Times New Roman" w:eastAsia="宋体" w:hAnsi="Times New Roman" w:cs="Times New Roman"/>
          <w:sz w:val="28"/>
          <w:szCs w:val="28"/>
        </w:rPr>
      </w:pPr>
      <w:r w:rsidRPr="00155DA8">
        <w:rPr>
          <w:rFonts w:ascii="黑体" w:eastAsia="黑体" w:hAnsi="黑体" w:cs="Times New Roman"/>
          <w:b/>
          <w:bCs/>
          <w:sz w:val="28"/>
          <w:szCs w:val="28"/>
        </w:rPr>
        <w:t>主要完成单位：</w:t>
      </w:r>
      <w:r w:rsidRPr="00877274">
        <w:rPr>
          <w:rFonts w:ascii="Times New Roman" w:eastAsia="宋体" w:hAnsi="Times New Roman" w:cs="Times New Roman"/>
          <w:sz w:val="28"/>
          <w:szCs w:val="28"/>
        </w:rPr>
        <w:t>农业农村部环境保护科研监测所，农业农村部规划设计研究院，农业农村部农业生态与资源保护总站，西北农林科技大学</w:t>
      </w:r>
    </w:p>
    <w:p w14:paraId="2CE33DA9" w14:textId="3D669A80" w:rsidR="00A7333C" w:rsidRPr="00877274" w:rsidRDefault="00A7333C" w:rsidP="00A7333C">
      <w:pPr>
        <w:rPr>
          <w:rFonts w:ascii="Times New Roman" w:eastAsia="宋体" w:hAnsi="Times New Roman" w:cs="Times New Roman"/>
          <w:sz w:val="28"/>
          <w:szCs w:val="28"/>
        </w:rPr>
      </w:pPr>
      <w:r w:rsidRPr="00877274">
        <w:rPr>
          <w:rFonts w:ascii="Times New Roman" w:eastAsia="宋体" w:hAnsi="Times New Roman" w:cs="Times New Roman"/>
          <w:sz w:val="28"/>
          <w:szCs w:val="28"/>
        </w:rPr>
        <w:t>山东省农业科学院</w:t>
      </w:r>
    </w:p>
    <w:p w14:paraId="73986803" w14:textId="06B14A91" w:rsidR="00A7333C" w:rsidRPr="00877274" w:rsidRDefault="00A7333C">
      <w:pPr>
        <w:rPr>
          <w:rFonts w:ascii="Times New Roman" w:eastAsia="宋体" w:hAnsi="Times New Roman" w:cs="Times New Roman"/>
          <w:sz w:val="28"/>
          <w:szCs w:val="28"/>
        </w:rPr>
      </w:pPr>
      <w:r w:rsidRPr="00155DA8">
        <w:rPr>
          <w:rFonts w:ascii="黑体" w:eastAsia="黑体" w:hAnsi="黑体" w:cs="Times New Roman"/>
          <w:b/>
          <w:bCs/>
          <w:sz w:val="28"/>
          <w:szCs w:val="28"/>
        </w:rPr>
        <w:t>主要完成人：</w:t>
      </w:r>
      <w:r w:rsidR="00FC19BF" w:rsidRPr="00877274">
        <w:rPr>
          <w:rFonts w:ascii="Times New Roman" w:eastAsia="宋体" w:hAnsi="Times New Roman" w:cs="Times New Roman"/>
          <w:sz w:val="28"/>
          <w:szCs w:val="28"/>
        </w:rPr>
        <w:t>孙约兵，</w:t>
      </w:r>
      <w:r w:rsidR="00881533" w:rsidRPr="00881533">
        <w:rPr>
          <w:rFonts w:ascii="Times New Roman" w:eastAsia="宋体" w:hAnsi="Times New Roman" w:cs="Times New Roman" w:hint="eastAsia"/>
          <w:sz w:val="28"/>
          <w:szCs w:val="28"/>
        </w:rPr>
        <w:t>周海宾</w:t>
      </w:r>
      <w:r w:rsidR="00653229">
        <w:rPr>
          <w:rFonts w:ascii="Times New Roman" w:eastAsia="宋体" w:hAnsi="Times New Roman" w:cs="Times New Roman" w:hint="eastAsia"/>
          <w:sz w:val="28"/>
          <w:szCs w:val="28"/>
        </w:rPr>
        <w:t>，</w:t>
      </w:r>
      <w:r w:rsidR="00881533" w:rsidRPr="00881533">
        <w:rPr>
          <w:rFonts w:ascii="Times New Roman" w:eastAsia="宋体" w:hAnsi="Times New Roman" w:cs="Times New Roman" w:hint="eastAsia"/>
          <w:sz w:val="28"/>
          <w:szCs w:val="28"/>
        </w:rPr>
        <w:t>张曦</w:t>
      </w:r>
      <w:r w:rsidR="00881533">
        <w:rPr>
          <w:rFonts w:ascii="Times New Roman" w:eastAsia="宋体" w:hAnsi="Times New Roman" w:cs="Times New Roman" w:hint="eastAsia"/>
          <w:sz w:val="28"/>
          <w:szCs w:val="28"/>
        </w:rPr>
        <w:t>，</w:t>
      </w:r>
      <w:r w:rsidR="00653229">
        <w:rPr>
          <w:rFonts w:ascii="Times New Roman" w:eastAsia="宋体" w:hAnsi="Times New Roman" w:cs="Times New Roman" w:hint="eastAsia"/>
          <w:sz w:val="28"/>
          <w:szCs w:val="28"/>
        </w:rPr>
        <w:t>郑顺安，</w:t>
      </w:r>
      <w:r w:rsidR="00667DF2">
        <w:rPr>
          <w:rFonts w:ascii="Times New Roman" w:eastAsia="宋体" w:hAnsi="Times New Roman" w:cs="Times New Roman" w:hint="eastAsia"/>
          <w:sz w:val="28"/>
          <w:szCs w:val="28"/>
        </w:rPr>
        <w:t>王</w:t>
      </w:r>
      <w:r w:rsidR="00513BA6">
        <w:rPr>
          <w:rFonts w:ascii="Times New Roman" w:eastAsia="宋体" w:hAnsi="Times New Roman" w:cs="Times New Roman" w:hint="eastAsia"/>
          <w:sz w:val="28"/>
          <w:szCs w:val="28"/>
        </w:rPr>
        <w:t>小</w:t>
      </w:r>
      <w:r w:rsidR="00667DF2">
        <w:rPr>
          <w:rFonts w:ascii="Times New Roman" w:eastAsia="宋体" w:hAnsi="Times New Roman" w:cs="Times New Roman" w:hint="eastAsia"/>
          <w:sz w:val="28"/>
          <w:szCs w:val="28"/>
        </w:rPr>
        <w:t>娟，</w:t>
      </w:r>
      <w:r w:rsidR="00F876D0">
        <w:rPr>
          <w:rFonts w:ascii="Times New Roman" w:eastAsia="宋体" w:hAnsi="Times New Roman" w:cs="Times New Roman" w:hint="eastAsia"/>
          <w:sz w:val="28"/>
          <w:szCs w:val="28"/>
        </w:rPr>
        <w:t>师荣光，徐应明，</w:t>
      </w:r>
      <w:r w:rsidR="00667DF2" w:rsidRPr="00667DF2">
        <w:rPr>
          <w:rFonts w:ascii="Times New Roman" w:eastAsia="宋体" w:hAnsi="Times New Roman" w:cs="Times New Roman" w:hint="eastAsia"/>
          <w:sz w:val="28"/>
          <w:szCs w:val="28"/>
        </w:rPr>
        <w:t>薄录吉</w:t>
      </w:r>
    </w:p>
    <w:p w14:paraId="0356B180" w14:textId="1473813D" w:rsidR="00A7333C" w:rsidRPr="00155DA8" w:rsidRDefault="00A7333C">
      <w:pPr>
        <w:rPr>
          <w:rFonts w:ascii="黑体" w:eastAsia="黑体" w:hAnsi="黑体" w:cs="Times New Roman"/>
          <w:sz w:val="28"/>
          <w:szCs w:val="28"/>
        </w:rPr>
      </w:pPr>
      <w:r w:rsidRPr="00155DA8">
        <w:rPr>
          <w:rFonts w:ascii="黑体" w:eastAsia="黑体" w:hAnsi="黑体" w:cs="Times New Roman"/>
          <w:b/>
          <w:bCs/>
          <w:sz w:val="28"/>
          <w:szCs w:val="28"/>
        </w:rPr>
        <w:t>项目简介</w:t>
      </w:r>
      <w:r w:rsidRPr="00155DA8">
        <w:rPr>
          <w:rFonts w:ascii="黑体" w:eastAsia="黑体" w:hAnsi="黑体" w:cs="Times New Roman"/>
          <w:sz w:val="28"/>
          <w:szCs w:val="28"/>
        </w:rPr>
        <w:t>：</w:t>
      </w:r>
    </w:p>
    <w:p w14:paraId="2E31CD4A" w14:textId="0461DBF1" w:rsidR="00C41772" w:rsidRPr="00877274" w:rsidRDefault="00C41772" w:rsidP="00C41772">
      <w:pPr>
        <w:ind w:firstLineChars="200" w:firstLine="560"/>
        <w:rPr>
          <w:rFonts w:ascii="Times New Roman" w:eastAsia="宋体" w:hAnsi="Times New Roman" w:cs="Times New Roman"/>
          <w:sz w:val="28"/>
          <w:szCs w:val="28"/>
        </w:rPr>
      </w:pPr>
      <w:r w:rsidRPr="00877274">
        <w:rPr>
          <w:rFonts w:ascii="Times New Roman" w:eastAsia="宋体" w:hAnsi="Times New Roman" w:cs="Times New Roman"/>
          <w:sz w:val="28"/>
          <w:szCs w:val="28"/>
        </w:rPr>
        <w:t>本项目在国家重点研发计划课题和公益性行业</w:t>
      </w:r>
      <w:r w:rsidR="00155DA8">
        <w:rPr>
          <w:rFonts w:ascii="Times New Roman" w:eastAsia="宋体" w:hAnsi="Times New Roman" w:cs="Times New Roman" w:hint="eastAsia"/>
          <w:sz w:val="28"/>
          <w:szCs w:val="28"/>
        </w:rPr>
        <w:t>（农业）科研</w:t>
      </w:r>
      <w:r w:rsidRPr="00877274">
        <w:rPr>
          <w:rFonts w:ascii="Times New Roman" w:eastAsia="宋体" w:hAnsi="Times New Roman" w:cs="Times New Roman"/>
          <w:sz w:val="28"/>
          <w:szCs w:val="28"/>
        </w:rPr>
        <w:t>专项课题支持下，历时</w:t>
      </w:r>
      <w:r w:rsidRPr="00877274">
        <w:rPr>
          <w:rFonts w:ascii="Times New Roman" w:eastAsia="宋体" w:hAnsi="Times New Roman" w:cs="Times New Roman"/>
          <w:sz w:val="28"/>
          <w:szCs w:val="28"/>
        </w:rPr>
        <w:t>9</w:t>
      </w:r>
      <w:r w:rsidRPr="00877274">
        <w:rPr>
          <w:rFonts w:ascii="Times New Roman" w:eastAsia="宋体" w:hAnsi="Times New Roman" w:cs="Times New Roman"/>
          <w:sz w:val="28"/>
          <w:szCs w:val="28"/>
        </w:rPr>
        <w:t>年时间，围绕集约化畜禽养殖全生育周期的重金属污染</w:t>
      </w:r>
      <w:r w:rsidR="004413B6">
        <w:rPr>
          <w:rFonts w:ascii="Times New Roman" w:eastAsia="宋体" w:hAnsi="Times New Roman" w:cs="Times New Roman" w:hint="eastAsia"/>
          <w:sz w:val="28"/>
          <w:szCs w:val="28"/>
        </w:rPr>
        <w:t>防控</w:t>
      </w:r>
      <w:r w:rsidRPr="00877274">
        <w:rPr>
          <w:rFonts w:ascii="Times New Roman" w:eastAsia="宋体" w:hAnsi="Times New Roman" w:cs="Times New Roman"/>
          <w:sz w:val="28"/>
          <w:szCs w:val="28"/>
        </w:rPr>
        <w:t>优先序体系构建</w:t>
      </w:r>
      <w:r w:rsidR="00155DA8">
        <w:rPr>
          <w:rFonts w:ascii="Times New Roman" w:eastAsia="宋体" w:hAnsi="Times New Roman" w:cs="Times New Roman" w:hint="eastAsia"/>
          <w:sz w:val="28"/>
          <w:szCs w:val="28"/>
        </w:rPr>
        <w:t>、过程</w:t>
      </w:r>
      <w:r w:rsidRPr="00877274">
        <w:rPr>
          <w:rFonts w:ascii="Times New Roman" w:eastAsia="宋体" w:hAnsi="Times New Roman" w:cs="Times New Roman"/>
          <w:sz w:val="28"/>
          <w:szCs w:val="28"/>
        </w:rPr>
        <w:t>阻控关键技术</w:t>
      </w:r>
      <w:r w:rsidR="004413B6">
        <w:rPr>
          <w:rFonts w:ascii="Times New Roman" w:eastAsia="宋体" w:hAnsi="Times New Roman" w:cs="Times New Roman" w:hint="eastAsia"/>
          <w:sz w:val="28"/>
          <w:szCs w:val="28"/>
        </w:rPr>
        <w:t>研发</w:t>
      </w:r>
      <w:r w:rsidRPr="00877274">
        <w:rPr>
          <w:rFonts w:ascii="Times New Roman" w:eastAsia="宋体" w:hAnsi="Times New Roman" w:cs="Times New Roman"/>
          <w:sz w:val="28"/>
          <w:szCs w:val="28"/>
        </w:rPr>
        <w:t>以及</w:t>
      </w:r>
      <w:r w:rsidR="00155DA8">
        <w:rPr>
          <w:rFonts w:ascii="Times New Roman" w:eastAsia="宋体" w:hAnsi="Times New Roman" w:cs="Times New Roman" w:hint="eastAsia"/>
          <w:sz w:val="28"/>
          <w:szCs w:val="28"/>
        </w:rPr>
        <w:t>末端</w:t>
      </w:r>
      <w:r w:rsidRPr="00877274">
        <w:rPr>
          <w:rFonts w:ascii="Times New Roman" w:eastAsia="宋体" w:hAnsi="Times New Roman" w:cs="Times New Roman"/>
          <w:sz w:val="28"/>
          <w:szCs w:val="28"/>
        </w:rPr>
        <w:t>安全利用</w:t>
      </w:r>
      <w:r w:rsidR="004413B6">
        <w:rPr>
          <w:rFonts w:ascii="Times New Roman" w:eastAsia="宋体" w:hAnsi="Times New Roman" w:cs="Times New Roman" w:hint="eastAsia"/>
          <w:sz w:val="28"/>
          <w:szCs w:val="28"/>
        </w:rPr>
        <w:t>标准</w:t>
      </w:r>
      <w:r w:rsidR="00155DA8">
        <w:rPr>
          <w:rFonts w:ascii="Times New Roman" w:eastAsia="宋体" w:hAnsi="Times New Roman" w:cs="Times New Roman" w:hint="eastAsia"/>
          <w:sz w:val="28"/>
          <w:szCs w:val="28"/>
        </w:rPr>
        <w:t>等</w:t>
      </w:r>
      <w:r w:rsidRPr="00877274">
        <w:rPr>
          <w:rFonts w:ascii="Times New Roman" w:eastAsia="宋体" w:hAnsi="Times New Roman" w:cs="Times New Roman"/>
          <w:sz w:val="28"/>
          <w:szCs w:val="28"/>
        </w:rPr>
        <w:t>开展研究</w:t>
      </w:r>
      <w:r w:rsidR="00155DA8">
        <w:rPr>
          <w:rFonts w:ascii="Times New Roman" w:eastAsia="宋体" w:hAnsi="Times New Roman" w:cs="Times New Roman" w:hint="eastAsia"/>
          <w:sz w:val="28"/>
          <w:szCs w:val="28"/>
        </w:rPr>
        <w:t>和应用</w:t>
      </w:r>
      <w:r w:rsidRPr="00877274">
        <w:rPr>
          <w:rFonts w:ascii="Times New Roman" w:eastAsia="宋体" w:hAnsi="Times New Roman" w:cs="Times New Roman"/>
          <w:sz w:val="28"/>
          <w:szCs w:val="28"/>
        </w:rPr>
        <w:t>，取得成果如下：</w:t>
      </w:r>
    </w:p>
    <w:p w14:paraId="3436D797" w14:textId="4926F075" w:rsidR="005E5785" w:rsidRPr="00877274" w:rsidRDefault="005E5785" w:rsidP="00C41772">
      <w:pPr>
        <w:ind w:firstLineChars="200" w:firstLine="560"/>
        <w:rPr>
          <w:rFonts w:ascii="Times New Roman" w:eastAsia="宋体" w:hAnsi="Times New Roman" w:cs="Times New Roman"/>
          <w:sz w:val="28"/>
          <w:szCs w:val="28"/>
        </w:rPr>
      </w:pPr>
      <w:r w:rsidRPr="00877274">
        <w:rPr>
          <w:rFonts w:ascii="Times New Roman" w:eastAsia="宋体" w:hAnsi="Times New Roman" w:cs="Times New Roman"/>
          <w:sz w:val="28"/>
          <w:szCs w:val="28"/>
        </w:rPr>
        <w:t>1</w:t>
      </w:r>
      <w:r w:rsidR="00877274" w:rsidRPr="00877274">
        <w:rPr>
          <w:rFonts w:ascii="Times New Roman" w:eastAsia="宋体" w:hAnsi="Times New Roman" w:cs="Times New Roman"/>
          <w:sz w:val="28"/>
          <w:szCs w:val="28"/>
        </w:rPr>
        <w:t>.</w:t>
      </w:r>
      <w:r w:rsidR="00877274">
        <w:rPr>
          <w:rFonts w:ascii="Times New Roman" w:eastAsia="宋体" w:hAnsi="Times New Roman" w:cs="Times New Roman"/>
          <w:sz w:val="28"/>
          <w:szCs w:val="28"/>
        </w:rPr>
        <w:t xml:space="preserve"> </w:t>
      </w:r>
      <w:r w:rsidRPr="00877274">
        <w:rPr>
          <w:rFonts w:ascii="Times New Roman" w:eastAsia="宋体" w:hAnsi="Times New Roman" w:cs="Times New Roman"/>
          <w:sz w:val="28"/>
          <w:szCs w:val="28"/>
        </w:rPr>
        <w:t>将物质流手段运用</w:t>
      </w:r>
      <w:r w:rsidR="00235967" w:rsidRPr="00877274">
        <w:rPr>
          <w:rFonts w:ascii="Times New Roman" w:eastAsia="宋体" w:hAnsi="Times New Roman" w:cs="Times New Roman"/>
          <w:sz w:val="28"/>
          <w:szCs w:val="28"/>
        </w:rPr>
        <w:t>于</w:t>
      </w:r>
      <w:r w:rsidRPr="00877274">
        <w:rPr>
          <w:rFonts w:ascii="Times New Roman" w:eastAsia="宋体" w:hAnsi="Times New Roman" w:cs="Times New Roman"/>
          <w:sz w:val="28"/>
          <w:szCs w:val="28"/>
        </w:rPr>
        <w:t>养殖</w:t>
      </w:r>
      <w:r w:rsidR="000B0042">
        <w:rPr>
          <w:rFonts w:ascii="Times New Roman" w:eastAsia="宋体" w:hAnsi="Times New Roman" w:cs="Times New Roman" w:hint="eastAsia"/>
          <w:sz w:val="28"/>
          <w:szCs w:val="28"/>
        </w:rPr>
        <w:t>主要</w:t>
      </w:r>
      <w:r w:rsidRPr="00877274">
        <w:rPr>
          <w:rFonts w:ascii="Times New Roman" w:eastAsia="宋体" w:hAnsi="Times New Roman" w:cs="Times New Roman"/>
          <w:sz w:val="28"/>
          <w:szCs w:val="28"/>
        </w:rPr>
        <w:t>环节重金属污染特征和通量的全景分析，</w:t>
      </w:r>
      <w:r w:rsidR="00877274">
        <w:rPr>
          <w:rFonts w:ascii="Times New Roman" w:eastAsia="宋体" w:hAnsi="Times New Roman" w:cs="Times New Roman" w:hint="eastAsia"/>
          <w:sz w:val="28"/>
          <w:szCs w:val="28"/>
        </w:rPr>
        <w:t>确定</w:t>
      </w:r>
      <w:r w:rsidRPr="00877274">
        <w:rPr>
          <w:rFonts w:ascii="Times New Roman" w:eastAsia="宋体" w:hAnsi="Times New Roman" w:cs="Times New Roman"/>
          <w:sz w:val="28"/>
          <w:szCs w:val="28"/>
        </w:rPr>
        <w:t>了重金属在饲料</w:t>
      </w:r>
      <w:r w:rsidRPr="00877274">
        <w:rPr>
          <w:rFonts w:ascii="Times New Roman" w:eastAsia="宋体" w:hAnsi="Times New Roman" w:cs="Times New Roman"/>
          <w:sz w:val="28"/>
          <w:szCs w:val="28"/>
        </w:rPr>
        <w:t>—</w:t>
      </w:r>
      <w:r w:rsidRPr="00877274">
        <w:rPr>
          <w:rFonts w:ascii="Times New Roman" w:eastAsia="宋体" w:hAnsi="Times New Roman" w:cs="Times New Roman"/>
          <w:sz w:val="28"/>
          <w:szCs w:val="28"/>
        </w:rPr>
        <w:t>粪便</w:t>
      </w:r>
      <w:r w:rsidRPr="00877274">
        <w:rPr>
          <w:rFonts w:ascii="Times New Roman" w:eastAsia="宋体" w:hAnsi="Times New Roman" w:cs="Times New Roman"/>
          <w:sz w:val="28"/>
          <w:szCs w:val="28"/>
        </w:rPr>
        <w:t>—</w:t>
      </w:r>
      <w:r w:rsidRPr="00877274">
        <w:rPr>
          <w:rFonts w:ascii="Times New Roman" w:eastAsia="宋体" w:hAnsi="Times New Roman" w:cs="Times New Roman"/>
          <w:sz w:val="28"/>
          <w:szCs w:val="28"/>
        </w:rPr>
        <w:t>有机肥的</w:t>
      </w:r>
      <w:r w:rsidR="00235967" w:rsidRPr="00877274">
        <w:rPr>
          <w:rFonts w:ascii="Times New Roman" w:eastAsia="宋体" w:hAnsi="Times New Roman" w:cs="Times New Roman"/>
          <w:sz w:val="28"/>
          <w:szCs w:val="28"/>
        </w:rPr>
        <w:t>运移量化关系</w:t>
      </w:r>
      <w:r w:rsidR="00877274">
        <w:rPr>
          <w:rFonts w:ascii="Times New Roman" w:eastAsia="宋体" w:hAnsi="Times New Roman" w:cs="Times New Roman" w:hint="eastAsia"/>
          <w:sz w:val="28"/>
          <w:szCs w:val="28"/>
        </w:rPr>
        <w:t>和</w:t>
      </w:r>
      <w:r w:rsidRPr="00877274">
        <w:rPr>
          <w:rFonts w:ascii="Times New Roman" w:eastAsia="宋体" w:hAnsi="Times New Roman" w:cs="Times New Roman"/>
          <w:sz w:val="28"/>
          <w:szCs w:val="28"/>
        </w:rPr>
        <w:t>产排污系数，提出了</w:t>
      </w:r>
      <w:r w:rsidR="00877274" w:rsidRPr="00877274">
        <w:rPr>
          <w:rFonts w:ascii="Times New Roman" w:eastAsia="宋体" w:hAnsi="Times New Roman" w:cs="Times New Roman"/>
          <w:sz w:val="28"/>
          <w:szCs w:val="28"/>
        </w:rPr>
        <w:t>饲料端和</w:t>
      </w:r>
      <w:r w:rsidRPr="00877274">
        <w:rPr>
          <w:rFonts w:ascii="Times New Roman" w:eastAsia="宋体" w:hAnsi="Times New Roman" w:cs="Times New Roman"/>
          <w:sz w:val="28"/>
          <w:szCs w:val="28"/>
        </w:rPr>
        <w:t>有机肥端</w:t>
      </w:r>
      <w:r w:rsidR="00877274">
        <w:rPr>
          <w:rFonts w:ascii="Times New Roman" w:eastAsia="宋体" w:hAnsi="Times New Roman" w:cs="Times New Roman" w:hint="eastAsia"/>
          <w:sz w:val="28"/>
          <w:szCs w:val="28"/>
        </w:rPr>
        <w:t>可逆推导的</w:t>
      </w:r>
      <w:r w:rsidRPr="00877274">
        <w:rPr>
          <w:rFonts w:ascii="Times New Roman" w:eastAsia="宋体" w:hAnsi="Times New Roman" w:cs="Times New Roman"/>
          <w:sz w:val="28"/>
          <w:szCs w:val="28"/>
        </w:rPr>
        <w:t>重金属安全基准值，构建了</w:t>
      </w:r>
      <w:r w:rsidR="000B0042" w:rsidRPr="00877274">
        <w:rPr>
          <w:rFonts w:ascii="Times New Roman" w:eastAsia="宋体" w:hAnsi="Times New Roman" w:cs="Times New Roman"/>
          <w:sz w:val="28"/>
          <w:szCs w:val="28"/>
        </w:rPr>
        <w:t>集约化</w:t>
      </w:r>
      <w:r w:rsidRPr="00877274">
        <w:rPr>
          <w:rFonts w:ascii="Times New Roman" w:eastAsia="宋体" w:hAnsi="Times New Roman" w:cs="Times New Roman"/>
          <w:sz w:val="28"/>
          <w:szCs w:val="28"/>
        </w:rPr>
        <w:t>养殖重金属污染</w:t>
      </w:r>
      <w:r w:rsidR="000B0042" w:rsidRPr="00877274">
        <w:rPr>
          <w:rFonts w:ascii="Times New Roman" w:eastAsia="宋体" w:hAnsi="Times New Roman" w:cs="Times New Roman"/>
          <w:sz w:val="28"/>
          <w:szCs w:val="28"/>
        </w:rPr>
        <w:t>全链条</w:t>
      </w:r>
      <w:r w:rsidRPr="00877274">
        <w:rPr>
          <w:rFonts w:ascii="Times New Roman" w:eastAsia="宋体" w:hAnsi="Times New Roman" w:cs="Times New Roman"/>
          <w:sz w:val="28"/>
          <w:szCs w:val="28"/>
        </w:rPr>
        <w:t>控制优先序体系。</w:t>
      </w:r>
    </w:p>
    <w:p w14:paraId="36F97EB1" w14:textId="354D6B9E" w:rsidR="005E5785" w:rsidRPr="00877274" w:rsidRDefault="005E5785" w:rsidP="00C41772">
      <w:pPr>
        <w:ind w:firstLineChars="200" w:firstLine="560"/>
        <w:rPr>
          <w:rFonts w:ascii="Times New Roman" w:eastAsia="宋体" w:hAnsi="Times New Roman" w:cs="Times New Roman"/>
          <w:sz w:val="28"/>
          <w:szCs w:val="28"/>
        </w:rPr>
      </w:pPr>
      <w:r w:rsidRPr="00877274">
        <w:rPr>
          <w:rFonts w:ascii="Times New Roman" w:eastAsia="宋体" w:hAnsi="Times New Roman" w:cs="Times New Roman"/>
          <w:sz w:val="28"/>
          <w:szCs w:val="28"/>
        </w:rPr>
        <w:t>2</w:t>
      </w:r>
      <w:r w:rsidR="00877274" w:rsidRPr="00877274">
        <w:rPr>
          <w:rFonts w:ascii="Times New Roman" w:eastAsia="宋体" w:hAnsi="Times New Roman" w:cs="Times New Roman"/>
          <w:sz w:val="28"/>
          <w:szCs w:val="28"/>
        </w:rPr>
        <w:t>.</w:t>
      </w:r>
      <w:r w:rsidR="00877274">
        <w:rPr>
          <w:rFonts w:ascii="Times New Roman" w:eastAsia="宋体" w:hAnsi="Times New Roman" w:cs="Times New Roman"/>
          <w:sz w:val="28"/>
          <w:szCs w:val="28"/>
        </w:rPr>
        <w:t xml:space="preserve"> </w:t>
      </w:r>
      <w:r w:rsidRPr="00877274">
        <w:rPr>
          <w:rFonts w:ascii="Times New Roman" w:eastAsia="宋体" w:hAnsi="Times New Roman" w:cs="Times New Roman"/>
          <w:sz w:val="28"/>
          <w:szCs w:val="28"/>
        </w:rPr>
        <w:t>系统性</w:t>
      </w:r>
      <w:r w:rsidR="00C41772" w:rsidRPr="00877274">
        <w:rPr>
          <w:rFonts w:ascii="Times New Roman" w:eastAsia="宋体" w:hAnsi="Times New Roman" w:cs="Times New Roman"/>
          <w:sz w:val="28"/>
          <w:szCs w:val="28"/>
        </w:rPr>
        <w:t>刻画</w:t>
      </w:r>
      <w:r w:rsidRPr="00877274">
        <w:rPr>
          <w:rFonts w:ascii="Times New Roman" w:eastAsia="宋体" w:hAnsi="Times New Roman" w:cs="Times New Roman"/>
          <w:sz w:val="28"/>
          <w:szCs w:val="28"/>
        </w:rPr>
        <w:t>了不同发酵方式</w:t>
      </w:r>
      <w:r w:rsidR="00C41772" w:rsidRPr="00877274">
        <w:rPr>
          <w:rFonts w:ascii="Times New Roman" w:eastAsia="宋体" w:hAnsi="Times New Roman" w:cs="Times New Roman"/>
          <w:sz w:val="28"/>
          <w:szCs w:val="28"/>
        </w:rPr>
        <w:t>、发酵类型、菌剂类型、钝化剂组合等条件</w:t>
      </w:r>
      <w:r w:rsidRPr="00877274">
        <w:rPr>
          <w:rFonts w:ascii="Times New Roman" w:eastAsia="宋体" w:hAnsi="Times New Roman" w:cs="Times New Roman"/>
          <w:sz w:val="28"/>
          <w:szCs w:val="28"/>
        </w:rPr>
        <w:t>下</w:t>
      </w:r>
      <w:r w:rsidR="00C41772" w:rsidRPr="00877274">
        <w:rPr>
          <w:rFonts w:ascii="Times New Roman" w:eastAsia="宋体" w:hAnsi="Times New Roman" w:cs="Times New Roman"/>
          <w:sz w:val="28"/>
          <w:szCs w:val="28"/>
        </w:rPr>
        <w:t>有机肥中</w:t>
      </w:r>
      <w:r w:rsidRPr="00877274">
        <w:rPr>
          <w:rFonts w:ascii="Times New Roman" w:eastAsia="宋体" w:hAnsi="Times New Roman" w:cs="Times New Roman"/>
          <w:sz w:val="28"/>
          <w:szCs w:val="28"/>
        </w:rPr>
        <w:t>重金属有效性</w:t>
      </w:r>
      <w:r w:rsidR="00C41772" w:rsidRPr="00877274">
        <w:rPr>
          <w:rFonts w:ascii="Times New Roman" w:eastAsia="宋体" w:hAnsi="Times New Roman" w:cs="Times New Roman"/>
          <w:sz w:val="28"/>
          <w:szCs w:val="28"/>
        </w:rPr>
        <w:t>特征</w:t>
      </w:r>
      <w:r w:rsidRPr="00877274">
        <w:rPr>
          <w:rFonts w:ascii="Times New Roman" w:eastAsia="宋体" w:hAnsi="Times New Roman" w:cs="Times New Roman"/>
          <w:sz w:val="28"/>
          <w:szCs w:val="28"/>
        </w:rPr>
        <w:t>和形态</w:t>
      </w:r>
      <w:r w:rsidR="00C41772" w:rsidRPr="00877274">
        <w:rPr>
          <w:rFonts w:ascii="Times New Roman" w:eastAsia="宋体" w:hAnsi="Times New Roman" w:cs="Times New Roman"/>
          <w:sz w:val="28"/>
          <w:szCs w:val="28"/>
        </w:rPr>
        <w:t>变化规律</w:t>
      </w:r>
      <w:r w:rsidRPr="00877274">
        <w:rPr>
          <w:rFonts w:ascii="Times New Roman" w:eastAsia="宋体" w:hAnsi="Times New Roman" w:cs="Times New Roman"/>
          <w:sz w:val="28"/>
          <w:szCs w:val="28"/>
        </w:rPr>
        <w:t>，研发了有机肥快速腐熟和多种重金属协同钝化的堆肥技术及其适用工艺，成功研制了低重金属释放风险的</w:t>
      </w:r>
      <w:r w:rsidR="00FB458C" w:rsidRPr="00877274">
        <w:rPr>
          <w:rFonts w:ascii="Times New Roman" w:eastAsia="宋体" w:hAnsi="Times New Roman" w:cs="Times New Roman"/>
          <w:sz w:val="28"/>
          <w:szCs w:val="28"/>
        </w:rPr>
        <w:t>系列</w:t>
      </w:r>
      <w:r w:rsidRPr="00877274">
        <w:rPr>
          <w:rFonts w:ascii="Times New Roman" w:eastAsia="宋体" w:hAnsi="Times New Roman" w:cs="Times New Roman"/>
          <w:sz w:val="28"/>
          <w:szCs w:val="28"/>
        </w:rPr>
        <w:t>鸡粪生物炭功能材料，首次实现了</w:t>
      </w:r>
      <w:r w:rsidR="00235967" w:rsidRPr="00877274">
        <w:rPr>
          <w:rFonts w:ascii="Times New Roman" w:eastAsia="宋体" w:hAnsi="Times New Roman" w:cs="Times New Roman"/>
          <w:sz w:val="28"/>
          <w:szCs w:val="28"/>
        </w:rPr>
        <w:t>水、土和有机肥</w:t>
      </w:r>
      <w:r w:rsidRPr="00877274">
        <w:rPr>
          <w:rFonts w:ascii="Times New Roman" w:eastAsia="宋体" w:hAnsi="Times New Roman" w:cs="Times New Roman"/>
          <w:sz w:val="28"/>
          <w:szCs w:val="28"/>
        </w:rPr>
        <w:t>多介质重金属高效钝化</w:t>
      </w:r>
      <w:r w:rsidR="00235967" w:rsidRPr="00877274">
        <w:rPr>
          <w:rFonts w:ascii="Times New Roman" w:eastAsia="宋体" w:hAnsi="Times New Roman" w:cs="Times New Roman"/>
          <w:sz w:val="28"/>
          <w:szCs w:val="28"/>
        </w:rPr>
        <w:t>修复</w:t>
      </w:r>
      <w:r w:rsidRPr="00877274">
        <w:rPr>
          <w:rFonts w:ascii="Times New Roman" w:eastAsia="宋体" w:hAnsi="Times New Roman" w:cs="Times New Roman"/>
          <w:sz w:val="28"/>
          <w:szCs w:val="28"/>
        </w:rPr>
        <w:t>技术研发与应用。</w:t>
      </w:r>
    </w:p>
    <w:p w14:paraId="338A60FC" w14:textId="1162E190" w:rsidR="005E5785" w:rsidRPr="00877274" w:rsidRDefault="005E5785" w:rsidP="00C41772">
      <w:pPr>
        <w:ind w:firstLineChars="200" w:firstLine="560"/>
        <w:rPr>
          <w:rFonts w:ascii="Times New Roman" w:eastAsia="宋体" w:hAnsi="Times New Roman" w:cs="Times New Roman"/>
          <w:sz w:val="28"/>
          <w:szCs w:val="28"/>
        </w:rPr>
      </w:pPr>
      <w:r w:rsidRPr="00877274">
        <w:rPr>
          <w:rFonts w:ascii="Times New Roman" w:eastAsia="宋体" w:hAnsi="Times New Roman" w:cs="Times New Roman"/>
          <w:sz w:val="28"/>
          <w:szCs w:val="28"/>
        </w:rPr>
        <w:t>3</w:t>
      </w:r>
      <w:r w:rsidR="00877274" w:rsidRPr="00877274">
        <w:rPr>
          <w:rFonts w:ascii="Times New Roman" w:eastAsia="宋体" w:hAnsi="Times New Roman" w:cs="Times New Roman"/>
          <w:sz w:val="28"/>
          <w:szCs w:val="28"/>
        </w:rPr>
        <w:t>.</w:t>
      </w:r>
      <w:r w:rsidR="00877274">
        <w:rPr>
          <w:rFonts w:ascii="Times New Roman" w:eastAsia="宋体" w:hAnsi="Times New Roman" w:cs="Times New Roman"/>
          <w:sz w:val="28"/>
          <w:szCs w:val="28"/>
        </w:rPr>
        <w:t xml:space="preserve"> </w:t>
      </w:r>
      <w:r w:rsidR="000B0042">
        <w:rPr>
          <w:rFonts w:ascii="Times New Roman" w:eastAsia="宋体" w:hAnsi="Times New Roman" w:cs="Times New Roman" w:hint="eastAsia"/>
          <w:sz w:val="28"/>
          <w:szCs w:val="28"/>
        </w:rPr>
        <w:t>综合短期和</w:t>
      </w:r>
      <w:r w:rsidR="000B0042">
        <w:rPr>
          <w:rFonts w:ascii="Times New Roman" w:eastAsia="宋体" w:hAnsi="Times New Roman" w:cs="Times New Roman" w:hint="eastAsia"/>
          <w:sz w:val="28"/>
          <w:szCs w:val="28"/>
        </w:rPr>
        <w:t>2</w:t>
      </w:r>
      <w:r w:rsidR="000B0042">
        <w:rPr>
          <w:rFonts w:ascii="Times New Roman" w:eastAsia="宋体" w:hAnsi="Times New Roman" w:cs="Times New Roman"/>
          <w:sz w:val="28"/>
          <w:szCs w:val="28"/>
        </w:rPr>
        <w:t>2</w:t>
      </w:r>
      <w:r w:rsidR="000B0042">
        <w:rPr>
          <w:rFonts w:ascii="Times New Roman" w:eastAsia="宋体" w:hAnsi="Times New Roman" w:cs="Times New Roman" w:hint="eastAsia"/>
          <w:sz w:val="28"/>
          <w:szCs w:val="28"/>
        </w:rPr>
        <w:t>年长期定位试验全面</w:t>
      </w:r>
      <w:r w:rsidR="00235967" w:rsidRPr="00877274">
        <w:rPr>
          <w:rFonts w:ascii="Times New Roman" w:eastAsia="宋体" w:hAnsi="Times New Roman" w:cs="Times New Roman"/>
          <w:sz w:val="28"/>
          <w:szCs w:val="28"/>
        </w:rPr>
        <w:t>阐释</w:t>
      </w:r>
      <w:r w:rsidRPr="00877274">
        <w:rPr>
          <w:rFonts w:ascii="Times New Roman" w:eastAsia="宋体" w:hAnsi="Times New Roman" w:cs="Times New Roman"/>
          <w:sz w:val="28"/>
          <w:szCs w:val="28"/>
        </w:rPr>
        <w:t>了施用有机肥后农田</w:t>
      </w:r>
      <w:r w:rsidRPr="00877274">
        <w:rPr>
          <w:rFonts w:ascii="Times New Roman" w:eastAsia="宋体" w:hAnsi="Times New Roman" w:cs="Times New Roman"/>
          <w:sz w:val="28"/>
          <w:szCs w:val="28"/>
        </w:rPr>
        <w:lastRenderedPageBreak/>
        <w:t>土壤重金属时空累积特征，构建了基于生态风险指数</w:t>
      </w:r>
      <w:r w:rsidRPr="00877274">
        <w:rPr>
          <w:rFonts w:ascii="Times New Roman" w:eastAsia="宋体" w:hAnsi="Times New Roman" w:cs="Times New Roman"/>
          <w:sz w:val="28"/>
          <w:szCs w:val="28"/>
        </w:rPr>
        <w:t>-PLFA-HTS</w:t>
      </w:r>
      <w:r w:rsidRPr="00877274">
        <w:rPr>
          <w:rFonts w:ascii="Times New Roman" w:eastAsia="宋体" w:hAnsi="Times New Roman" w:cs="Times New Roman"/>
          <w:sz w:val="28"/>
          <w:szCs w:val="28"/>
        </w:rPr>
        <w:t>的一体化农田土壤重金属污染风险评价体系，开创性制定了基于农田土壤重金属负载容量和作物养分需求量的二维畜禽粪便安全还田施用量计算方法</w:t>
      </w:r>
      <w:r w:rsidR="00CE0654" w:rsidRPr="00877274">
        <w:rPr>
          <w:rFonts w:ascii="Times New Roman" w:eastAsia="宋体" w:hAnsi="Times New Roman" w:cs="Times New Roman"/>
          <w:sz w:val="28"/>
          <w:szCs w:val="28"/>
        </w:rPr>
        <w:t>，核定了省域</w:t>
      </w:r>
      <w:r w:rsidR="00877274">
        <w:rPr>
          <w:rFonts w:ascii="Times New Roman" w:eastAsia="宋体" w:hAnsi="Times New Roman" w:cs="Times New Roman" w:hint="eastAsia"/>
          <w:sz w:val="28"/>
          <w:szCs w:val="28"/>
        </w:rPr>
        <w:t>有机肥</w:t>
      </w:r>
      <w:r w:rsidR="00CE0654" w:rsidRPr="00877274">
        <w:rPr>
          <w:rFonts w:ascii="Times New Roman" w:eastAsia="宋体" w:hAnsi="Times New Roman" w:cs="Times New Roman"/>
          <w:sz w:val="28"/>
          <w:szCs w:val="28"/>
        </w:rPr>
        <w:t>安全施用年限</w:t>
      </w:r>
      <w:r w:rsidRPr="00877274">
        <w:rPr>
          <w:rFonts w:ascii="Times New Roman" w:eastAsia="宋体" w:hAnsi="Times New Roman" w:cs="Times New Roman"/>
          <w:sz w:val="28"/>
          <w:szCs w:val="28"/>
        </w:rPr>
        <w:t>。</w:t>
      </w:r>
    </w:p>
    <w:p w14:paraId="601EB4E4" w14:textId="7D5D8A37" w:rsidR="00235967" w:rsidRPr="00877274" w:rsidRDefault="00235967" w:rsidP="005E5785">
      <w:pPr>
        <w:rPr>
          <w:rFonts w:ascii="Times New Roman" w:eastAsia="宋体" w:hAnsi="Times New Roman" w:cs="Times New Roman"/>
          <w:sz w:val="28"/>
          <w:szCs w:val="28"/>
        </w:rPr>
      </w:pPr>
      <w:r w:rsidRPr="00877274">
        <w:rPr>
          <w:rFonts w:ascii="Times New Roman" w:eastAsia="宋体" w:hAnsi="Times New Roman" w:cs="Times New Roman"/>
          <w:sz w:val="28"/>
          <w:szCs w:val="28"/>
        </w:rPr>
        <w:t xml:space="preserve">    </w:t>
      </w:r>
      <w:r w:rsidRPr="00877274">
        <w:rPr>
          <w:rFonts w:ascii="Times New Roman" w:eastAsia="宋体" w:hAnsi="Times New Roman" w:cs="Times New Roman"/>
          <w:sz w:val="28"/>
          <w:szCs w:val="28"/>
        </w:rPr>
        <w:t>本项目共发表论文</w:t>
      </w:r>
      <w:r w:rsidRPr="00877274">
        <w:rPr>
          <w:rFonts w:ascii="Times New Roman" w:eastAsia="宋体" w:hAnsi="Times New Roman" w:cs="Times New Roman"/>
          <w:sz w:val="28"/>
          <w:szCs w:val="28"/>
        </w:rPr>
        <w:t>70</w:t>
      </w:r>
      <w:r w:rsidRPr="00877274">
        <w:rPr>
          <w:rFonts w:ascii="Times New Roman" w:eastAsia="宋体" w:hAnsi="Times New Roman" w:cs="Times New Roman"/>
          <w:sz w:val="28"/>
          <w:szCs w:val="28"/>
        </w:rPr>
        <w:t>余篇，其中</w:t>
      </w:r>
      <w:r w:rsidRPr="00877274">
        <w:rPr>
          <w:rFonts w:ascii="Times New Roman" w:eastAsia="宋体" w:hAnsi="Times New Roman" w:cs="Times New Roman"/>
          <w:sz w:val="28"/>
          <w:szCs w:val="28"/>
        </w:rPr>
        <w:t>SCI</w:t>
      </w:r>
      <w:r w:rsidRPr="00877274">
        <w:rPr>
          <w:rFonts w:ascii="Times New Roman" w:eastAsia="宋体" w:hAnsi="Times New Roman" w:cs="Times New Roman"/>
          <w:sz w:val="28"/>
          <w:szCs w:val="28"/>
        </w:rPr>
        <w:t>论文</w:t>
      </w:r>
      <w:r w:rsidRPr="00877274">
        <w:rPr>
          <w:rFonts w:ascii="Times New Roman" w:eastAsia="宋体" w:hAnsi="Times New Roman" w:cs="Times New Roman"/>
          <w:sz w:val="28"/>
          <w:szCs w:val="28"/>
        </w:rPr>
        <w:t>31</w:t>
      </w:r>
      <w:r w:rsidRPr="00877274">
        <w:rPr>
          <w:rFonts w:ascii="Times New Roman" w:eastAsia="宋体" w:hAnsi="Times New Roman" w:cs="Times New Roman"/>
          <w:sz w:val="28"/>
          <w:szCs w:val="28"/>
        </w:rPr>
        <w:t>篇，授权专利</w:t>
      </w:r>
      <w:r w:rsidRPr="00877274">
        <w:rPr>
          <w:rFonts w:ascii="Times New Roman" w:eastAsia="宋体" w:hAnsi="Times New Roman" w:cs="Times New Roman"/>
          <w:sz w:val="28"/>
          <w:szCs w:val="28"/>
        </w:rPr>
        <w:t>21</w:t>
      </w:r>
      <w:r w:rsidRPr="00877274">
        <w:rPr>
          <w:rFonts w:ascii="Times New Roman" w:eastAsia="宋体" w:hAnsi="Times New Roman" w:cs="Times New Roman"/>
          <w:sz w:val="28"/>
          <w:szCs w:val="28"/>
        </w:rPr>
        <w:t>项，制定标准</w:t>
      </w:r>
      <w:r w:rsidR="00BE182D">
        <w:rPr>
          <w:rFonts w:ascii="Times New Roman" w:eastAsia="宋体" w:hAnsi="Times New Roman" w:cs="Times New Roman"/>
          <w:sz w:val="28"/>
          <w:szCs w:val="28"/>
        </w:rPr>
        <w:t>1</w:t>
      </w:r>
      <w:r w:rsidRPr="00877274">
        <w:rPr>
          <w:rFonts w:ascii="Times New Roman" w:eastAsia="宋体" w:hAnsi="Times New Roman" w:cs="Times New Roman"/>
          <w:sz w:val="28"/>
          <w:szCs w:val="28"/>
        </w:rPr>
        <w:t>项，出版专著</w:t>
      </w:r>
      <w:r w:rsidRPr="00877274">
        <w:rPr>
          <w:rFonts w:ascii="Times New Roman" w:eastAsia="宋体" w:hAnsi="Times New Roman" w:cs="Times New Roman"/>
          <w:sz w:val="28"/>
          <w:szCs w:val="28"/>
        </w:rPr>
        <w:t>1</w:t>
      </w:r>
      <w:r w:rsidRPr="00877274">
        <w:rPr>
          <w:rFonts w:ascii="Times New Roman" w:eastAsia="宋体" w:hAnsi="Times New Roman" w:cs="Times New Roman"/>
          <w:sz w:val="28"/>
          <w:szCs w:val="28"/>
        </w:rPr>
        <w:t>部。在北京、天津、山东等地开展</w:t>
      </w:r>
      <w:r w:rsidR="00C41772" w:rsidRPr="00877274">
        <w:rPr>
          <w:rFonts w:ascii="Times New Roman" w:eastAsia="宋体" w:hAnsi="Times New Roman" w:cs="Times New Roman"/>
          <w:sz w:val="28"/>
          <w:szCs w:val="28"/>
        </w:rPr>
        <w:t>集约化养殖重金属污染</w:t>
      </w:r>
      <w:r w:rsidR="000B0042">
        <w:rPr>
          <w:rFonts w:ascii="Times New Roman" w:eastAsia="宋体" w:hAnsi="Times New Roman" w:cs="Times New Roman" w:hint="eastAsia"/>
          <w:sz w:val="28"/>
          <w:szCs w:val="28"/>
        </w:rPr>
        <w:t>全链条</w:t>
      </w:r>
      <w:r w:rsidR="00C41772" w:rsidRPr="00877274">
        <w:rPr>
          <w:rFonts w:ascii="Times New Roman" w:eastAsia="宋体" w:hAnsi="Times New Roman" w:cs="Times New Roman"/>
          <w:sz w:val="28"/>
          <w:szCs w:val="28"/>
        </w:rPr>
        <w:t>阻控和农田</w:t>
      </w:r>
      <w:r w:rsidR="00FB458C" w:rsidRPr="00877274">
        <w:rPr>
          <w:rFonts w:ascii="Times New Roman" w:eastAsia="宋体" w:hAnsi="Times New Roman" w:cs="Times New Roman"/>
          <w:sz w:val="28"/>
          <w:szCs w:val="28"/>
        </w:rPr>
        <w:t>土壤</w:t>
      </w:r>
      <w:r w:rsidR="00C41772" w:rsidRPr="00877274">
        <w:rPr>
          <w:rFonts w:ascii="Times New Roman" w:eastAsia="宋体" w:hAnsi="Times New Roman" w:cs="Times New Roman"/>
          <w:sz w:val="28"/>
          <w:szCs w:val="28"/>
        </w:rPr>
        <w:t>重金属污染修复技术应用</w:t>
      </w:r>
      <w:r w:rsidR="00F817FB">
        <w:rPr>
          <w:rFonts w:ascii="Times New Roman" w:eastAsia="宋体" w:hAnsi="Times New Roman" w:cs="Times New Roman" w:hint="eastAsia"/>
          <w:sz w:val="28"/>
          <w:szCs w:val="28"/>
        </w:rPr>
        <w:t>与示范</w:t>
      </w:r>
      <w:r w:rsidR="00C41772" w:rsidRPr="00877274">
        <w:rPr>
          <w:rFonts w:ascii="Times New Roman" w:eastAsia="宋体" w:hAnsi="Times New Roman" w:cs="Times New Roman"/>
          <w:sz w:val="28"/>
          <w:szCs w:val="28"/>
        </w:rPr>
        <w:t>，经济、社会和生态效益凸显。</w:t>
      </w:r>
    </w:p>
    <w:sectPr w:rsidR="00235967" w:rsidRPr="00877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9E38" w14:textId="77777777" w:rsidR="00630C44" w:rsidRDefault="00630C44" w:rsidP="00CE0654">
      <w:r>
        <w:separator/>
      </w:r>
    </w:p>
  </w:endnote>
  <w:endnote w:type="continuationSeparator" w:id="0">
    <w:p w14:paraId="7F4B23F5" w14:textId="77777777" w:rsidR="00630C44" w:rsidRDefault="00630C44" w:rsidP="00CE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6F7F" w14:textId="77777777" w:rsidR="00630C44" w:rsidRDefault="00630C44" w:rsidP="00CE0654">
      <w:r>
        <w:separator/>
      </w:r>
    </w:p>
  </w:footnote>
  <w:footnote w:type="continuationSeparator" w:id="0">
    <w:p w14:paraId="60E52648" w14:textId="77777777" w:rsidR="00630C44" w:rsidRDefault="00630C44" w:rsidP="00CE0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68"/>
    <w:rsid w:val="000B0042"/>
    <w:rsid w:val="000B7E0E"/>
    <w:rsid w:val="00155DA8"/>
    <w:rsid w:val="00235967"/>
    <w:rsid w:val="00407868"/>
    <w:rsid w:val="004413B6"/>
    <w:rsid w:val="00486324"/>
    <w:rsid w:val="00513BA6"/>
    <w:rsid w:val="005E5785"/>
    <w:rsid w:val="00630C44"/>
    <w:rsid w:val="00653229"/>
    <w:rsid w:val="00667DF2"/>
    <w:rsid w:val="007C0B65"/>
    <w:rsid w:val="00877274"/>
    <w:rsid w:val="00881533"/>
    <w:rsid w:val="009B7A28"/>
    <w:rsid w:val="009F5737"/>
    <w:rsid w:val="00A7333C"/>
    <w:rsid w:val="00B842DB"/>
    <w:rsid w:val="00BE182D"/>
    <w:rsid w:val="00C41772"/>
    <w:rsid w:val="00CE0654"/>
    <w:rsid w:val="00DB7FD6"/>
    <w:rsid w:val="00EA5F2C"/>
    <w:rsid w:val="00EB2A6D"/>
    <w:rsid w:val="00EF4027"/>
    <w:rsid w:val="00F817FB"/>
    <w:rsid w:val="00F876D0"/>
    <w:rsid w:val="00FB458C"/>
    <w:rsid w:val="00FC19BF"/>
    <w:rsid w:val="00FF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9A5FA"/>
  <w15:chartTrackingRefBased/>
  <w15:docId w15:val="{76C002FE-6266-490B-858E-BA2C655C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6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0654"/>
    <w:rPr>
      <w:sz w:val="18"/>
      <w:szCs w:val="18"/>
    </w:rPr>
  </w:style>
  <w:style w:type="paragraph" w:styleId="a5">
    <w:name w:val="footer"/>
    <w:basedOn w:val="a"/>
    <w:link w:val="a6"/>
    <w:uiPriority w:val="99"/>
    <w:unhideWhenUsed/>
    <w:rsid w:val="00CE0654"/>
    <w:pPr>
      <w:tabs>
        <w:tab w:val="center" w:pos="4153"/>
        <w:tab w:val="right" w:pos="8306"/>
      </w:tabs>
      <w:snapToGrid w:val="0"/>
      <w:jc w:val="left"/>
    </w:pPr>
    <w:rPr>
      <w:sz w:val="18"/>
      <w:szCs w:val="18"/>
    </w:rPr>
  </w:style>
  <w:style w:type="character" w:customStyle="1" w:styleId="a6">
    <w:name w:val="页脚 字符"/>
    <w:basedOn w:val="a0"/>
    <w:link w:val="a5"/>
    <w:uiPriority w:val="99"/>
    <w:rsid w:val="00CE06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yuebing</dc:creator>
  <cp:keywords/>
  <dc:description/>
  <cp:lastModifiedBy>sun yuebing</cp:lastModifiedBy>
  <cp:revision>19</cp:revision>
  <dcterms:created xsi:type="dcterms:W3CDTF">2021-09-08T15:11:00Z</dcterms:created>
  <dcterms:modified xsi:type="dcterms:W3CDTF">2021-09-27T01:10:00Z</dcterms:modified>
</cp:coreProperties>
</file>