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D00BA">
      <w:pPr>
        <w:spacing w:line="360" w:lineRule="auto"/>
        <w:jc w:val="center"/>
        <w:rPr>
          <w:rFonts w:hint="eastAsia" w:ascii="宋体" w:hAnsi="宋体" w:eastAsia="宋体" w:cs="Times New Roman"/>
          <w:b/>
          <w:bCs/>
          <w:color w:val="1D1D1D"/>
          <w:kern w:val="0"/>
          <w:sz w:val="44"/>
          <w:szCs w:val="44"/>
        </w:rPr>
      </w:pPr>
      <w:r>
        <w:rPr>
          <w:rFonts w:ascii="宋体" w:hAnsi="宋体" w:eastAsia="宋体" w:cs="Times New Roman"/>
          <w:b/>
          <w:bCs/>
          <w:color w:val="1D1D1D"/>
          <w:kern w:val="0"/>
          <w:sz w:val="44"/>
          <w:szCs w:val="44"/>
        </w:rPr>
        <w:t>处置情况说明</w:t>
      </w:r>
    </w:p>
    <w:p w14:paraId="3E8E8B77">
      <w:pPr>
        <w:widowControl/>
        <w:spacing w:line="360" w:lineRule="auto"/>
        <w:ind w:firstLine="640" w:firstLineChars="200"/>
        <w:rPr>
          <w:rFonts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</w:pPr>
    </w:p>
    <w:p w14:paraId="6C5F84A6">
      <w:pPr>
        <w:widowControl/>
        <w:spacing w:line="360" w:lineRule="auto"/>
        <w:ind w:firstLine="640" w:firstLineChars="200"/>
        <w:rPr>
          <w:rFonts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</w:pP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>经向学院申请，陕西杨凌试验基地20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:lang w:val="en-US" w:eastAsia="zh-CN"/>
          <w14:ligatures w14:val="none"/>
        </w:rPr>
        <w:t>26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>年科教副产品（小麦籽粒）总产量为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:lang w:val="en-US" w:eastAsia="zh-CN"/>
          <w14:ligatures w14:val="none"/>
        </w:rPr>
        <w:t>1636.36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 xml:space="preserve"> kg，已全部妥善处置。其中变卖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:lang w:val="en-US" w:eastAsia="zh-CN"/>
          <w14:ligatures w14:val="none"/>
        </w:rPr>
        <w:t xml:space="preserve">1636.36 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>kg，单价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:lang w:val="en-US" w:eastAsia="zh-CN"/>
          <w14:ligatures w14:val="none"/>
        </w:rPr>
        <w:t>2.2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>元/kg，合计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:lang w:val="en-US" w:eastAsia="zh-CN"/>
          <w14:ligatures w14:val="none"/>
        </w:rPr>
        <w:t>3600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>元；科研留（使）用 0 kg，目前存量为0 kg。</w:t>
      </w:r>
    </w:p>
    <w:p w14:paraId="2D4C7BD1">
      <w:pPr>
        <w:widowControl/>
        <w:spacing w:line="360" w:lineRule="auto"/>
        <w:ind w:firstLine="640" w:firstLineChars="200"/>
        <w:rPr>
          <w:rFonts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</w:pP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>科教副产品的处置决策是经课题组负责试验的师生开会讨论，一致决定全部钱款（</w:t>
      </w:r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:lang w:val="en-US" w:eastAsia="zh-CN"/>
          <w14:ligatures w14:val="none"/>
        </w:rPr>
        <w:t>3600</w:t>
      </w:r>
      <w:bookmarkStart w:id="0" w:name="_GoBack"/>
      <w:bookmarkEnd w:id="0"/>
      <w:r>
        <w:rPr>
          <w:rFonts w:hint="eastAsia"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  <w:t>元）上缴至财务处，入账（项目编号：S206021701）。上缴款将用于研究生劳务费、购买科研学习用品、库房租金等支出。</w:t>
      </w:r>
    </w:p>
    <w:p w14:paraId="387A3852">
      <w:pPr>
        <w:widowControl/>
        <w:spacing w:before="156" w:beforeLines="50"/>
        <w:ind w:firstLine="3520" w:firstLineChars="1100"/>
        <w:rPr>
          <w:rFonts w:hint="eastAsia" w:ascii="宋体" w:hAnsi="宋体" w:eastAsia="宋体" w:cs="Times New Roman"/>
          <w:color w:val="1D1D1D"/>
          <w:kern w:val="0"/>
          <w:sz w:val="32"/>
          <w:szCs w:val="32"/>
        </w:rPr>
      </w:pPr>
    </w:p>
    <w:p w14:paraId="099D4B27">
      <w:pPr>
        <w:widowControl/>
        <w:spacing w:before="156" w:beforeLines="50"/>
        <w:ind w:firstLine="3520" w:firstLineChars="1100"/>
        <w:rPr>
          <w:rFonts w:hint="eastAsia" w:ascii="宋体" w:hAnsi="宋体" w:eastAsia="宋体" w:cs="Times New Roman"/>
          <w:color w:val="1D1D1D"/>
          <w:kern w:val="0"/>
          <w:sz w:val="32"/>
          <w:szCs w:val="32"/>
        </w:rPr>
      </w:pPr>
      <w:r>
        <w:rPr>
          <w:rFonts w:ascii="宋体" w:hAnsi="宋体" w:eastAsia="宋体" w:cs="Times New Roman"/>
          <w:color w:val="1D1D1D"/>
          <w:kern w:val="0"/>
          <w:sz w:val="32"/>
          <w:szCs w:val="32"/>
        </w:rPr>
        <w:t xml:space="preserve">课题组负责人：  </w:t>
      </w:r>
    </w:p>
    <w:p w14:paraId="7258C612">
      <w:pPr>
        <w:widowControl/>
        <w:spacing w:before="156" w:beforeLines="50"/>
        <w:ind w:firstLine="3520" w:firstLineChars="1100"/>
        <w:rPr>
          <w:rFonts w:hint="eastAsia" w:ascii="宋体" w:hAnsi="宋体" w:eastAsia="宋体" w:cs="Times New Roman"/>
          <w:color w:val="000000"/>
          <w:kern w:val="0"/>
          <w:sz w:val="22"/>
        </w:rPr>
      </w:pPr>
      <w:r>
        <w:rPr>
          <w:rFonts w:ascii="宋体" w:hAnsi="宋体" w:eastAsia="宋体" w:cs="Times New Roman"/>
          <w:color w:val="1D1D1D"/>
          <w:kern w:val="0"/>
          <w:sz w:val="32"/>
          <w:szCs w:val="32"/>
        </w:rPr>
        <w:t>西北农林科技大学资源环境学院</w:t>
      </w:r>
    </w:p>
    <w:p w14:paraId="52B39580">
      <w:pPr>
        <w:widowControl/>
        <w:jc w:val="right"/>
        <w:rPr>
          <w:rFonts w:hint="eastAsia" w:ascii="宋体" w:hAnsi="宋体" w:eastAsia="宋体" w:cs="Times New Roman"/>
          <w:color w:val="1D1D1D"/>
          <w:kern w:val="0"/>
          <w:sz w:val="32"/>
          <w:szCs w:val="32"/>
        </w:rPr>
      </w:pPr>
      <w:r>
        <w:rPr>
          <w:rFonts w:ascii="宋体" w:hAnsi="宋体" w:eastAsia="宋体" w:cs="Times New Roman"/>
          <w:color w:val="1D1D1D"/>
          <w:kern w:val="0"/>
          <w:sz w:val="32"/>
          <w:szCs w:val="32"/>
        </w:rPr>
        <w:t xml:space="preserve">                             年   月   日</w:t>
      </w:r>
    </w:p>
    <w:p w14:paraId="4D59D06A">
      <w:pPr>
        <w:widowControl/>
        <w:spacing w:line="360" w:lineRule="auto"/>
        <w:ind w:firstLine="640" w:firstLineChars="200"/>
        <w:rPr>
          <w:rFonts w:ascii="Times New Roman" w:hAnsi="Times New Roman" w:eastAsia="宋体" w:cs="Times New Roman"/>
          <w:color w:val="1D1D1D"/>
          <w:kern w:val="0"/>
          <w:sz w:val="32"/>
          <w:szCs w:val="32"/>
          <w14:ligatures w14:val="none"/>
        </w:rPr>
      </w:pPr>
    </w:p>
    <w:p w14:paraId="440EDDA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D5"/>
    <w:rsid w:val="000E29D4"/>
    <w:rsid w:val="001C2EDB"/>
    <w:rsid w:val="00342471"/>
    <w:rsid w:val="00456658"/>
    <w:rsid w:val="005D62D5"/>
    <w:rsid w:val="00604962"/>
    <w:rsid w:val="007936F5"/>
    <w:rsid w:val="00813DAD"/>
    <w:rsid w:val="00895759"/>
    <w:rsid w:val="00932D81"/>
    <w:rsid w:val="00A632A6"/>
    <w:rsid w:val="00A66705"/>
    <w:rsid w:val="00A75192"/>
    <w:rsid w:val="00B073FD"/>
    <w:rsid w:val="00B647EC"/>
    <w:rsid w:val="00B83D51"/>
    <w:rsid w:val="00E71836"/>
    <w:rsid w:val="00ED3B91"/>
    <w:rsid w:val="15782BF5"/>
    <w:rsid w:val="5C1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196</Words>
  <Characters>230</Characters>
  <Lines>2</Lines>
  <Paragraphs>1</Paragraphs>
  <TotalTime>4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2024-10-31T02:17:00Z</dcterms:created>
  <dc:creator>佳创 方</dc:creator>
  <cp:lastModifiedBy>李卓阳</cp:lastModifiedBy>
  <dcterms:modified xsi:type="dcterms:W3CDTF">2026-07-13T02:04:18Z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511306D171D94F5E9F3C19479F17BF10_13</vt:lpwstr>
  </property>
  <property fmtid="{D5CDD505-2E9C-101B-9397-08002B2CF9AE}" pid="4" name="KSOTemplateDocerSaveRecord">
    <vt:lpwstr>eyJoZGlkIjoiOThhMGNlYjM2NDI3M2Y3ZjdjNmFiMTAwZmE0NDcwMTQiLCJ1c2VySWQiOiI3NzQ0MzgzNDAifQ==</vt:lpwstr>
  </property>
</Properties>
</file>